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A4974D" w14:textId="42C5B0E7" w:rsidR="00D93A35" w:rsidRDefault="00D93A35" w:rsidP="00D93A35">
      <w:r>
        <w:t>Název investora:</w:t>
      </w:r>
      <w:r>
        <w:tab/>
        <w:t xml:space="preserve">Správa železnic, </w:t>
      </w:r>
      <w:r w:rsidR="00B821B8">
        <w:t>státní organizace</w:t>
      </w:r>
    </w:p>
    <w:p w14:paraId="324D3B71" w14:textId="6009B7B6" w:rsidR="00D93A35" w:rsidRDefault="00D93A35" w:rsidP="00D93A35">
      <w:r>
        <w:t>Adresa včetně PSČ:</w:t>
      </w:r>
      <w:r>
        <w:tab/>
        <w:t>Dlážděná 1003/7, 110 00 Praha 1 – Nové Město</w:t>
      </w:r>
    </w:p>
    <w:p w14:paraId="57EE290E" w14:textId="64CC95B4" w:rsidR="00D93A35" w:rsidRDefault="00D93A35" w:rsidP="00D93A35">
      <w:bookmarkStart w:id="0" w:name="_Hlk122589889"/>
      <w:bookmarkEnd w:id="0"/>
      <w:r>
        <w:t xml:space="preserve">IČ: </w:t>
      </w:r>
      <w:r>
        <w:tab/>
      </w:r>
      <w:r>
        <w:tab/>
      </w:r>
      <w:r>
        <w:tab/>
        <w:t>709</w:t>
      </w:r>
      <w:r w:rsidR="00CD5DE4">
        <w:t xml:space="preserve"> </w:t>
      </w:r>
      <w:r>
        <w:t>94</w:t>
      </w:r>
      <w:r w:rsidR="00CD5DE4">
        <w:t xml:space="preserve"> </w:t>
      </w:r>
      <w:r>
        <w:t>234</w:t>
      </w:r>
    </w:p>
    <w:p w14:paraId="66A9D11B" w14:textId="3EA927A7" w:rsidR="00D93A35" w:rsidRDefault="00D93A35" w:rsidP="00D93A35">
      <w:r>
        <w:t>DIČ:</w:t>
      </w:r>
      <w:r>
        <w:tab/>
      </w:r>
      <w:r>
        <w:tab/>
      </w:r>
      <w:r>
        <w:tab/>
        <w:t>CZ70994234</w:t>
      </w:r>
    </w:p>
    <w:p w14:paraId="1BC7DC8A" w14:textId="3E19B13A" w:rsidR="00D93A35" w:rsidRDefault="00D93A35" w:rsidP="00D93A35"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Z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 xml:space="preserve">jednodušená dokumentace ve 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„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stádiu 2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“</w:t>
      </w:r>
      <w:r>
        <w:t xml:space="preserve">              </w:t>
      </w:r>
    </w:p>
    <w:p w14:paraId="5D646AE7" w14:textId="3280D02C" w:rsidR="00321E00" w:rsidRDefault="00D93A35" w:rsidP="00321E00">
      <w:pPr>
        <w:pStyle w:val="Tituldatum"/>
        <w:ind w:left="4111" w:hanging="4111"/>
        <w:rPr>
          <w:rStyle w:val="Nzevakce"/>
          <w:sz w:val="18"/>
          <w:szCs w:val="18"/>
        </w:rPr>
      </w:pPr>
      <w:r>
        <w:t xml:space="preserve">investiční akce </w:t>
      </w:r>
      <w:r w:rsidRPr="00790E51">
        <w:t xml:space="preserve">malého rozsahu: </w:t>
      </w:r>
      <w:sdt>
        <w:sdtPr>
          <w:rPr>
            <w:rStyle w:val="Nzevakce"/>
            <w:sz w:val="18"/>
            <w:szCs w:val="18"/>
          </w:rPr>
          <w:alias w:val="Název akce - Vypsat pole, přenese se do zápatí"/>
          <w:tag w:val="Název akce"/>
          <w:id w:val="1889687308"/>
          <w:placeholder>
            <w:docPart w:val="BF297D8FA6C748789C1BCC49B1B37B0F"/>
          </w:placeholder>
          <w:text w:multiLine="1"/>
        </w:sdtPr>
        <w:sdtEndPr>
          <w:rPr>
            <w:rStyle w:val="Nzevakce"/>
          </w:rPr>
        </w:sdtEndPr>
        <w:sdtContent>
          <w:r w:rsidR="002D64AB" w:rsidRPr="002D64AB" w:rsidDel="00B8527C">
            <w:rPr>
              <w:rStyle w:val="Nzevakce"/>
              <w:sz w:val="18"/>
              <w:szCs w:val="18"/>
            </w:rPr>
            <w:t>„</w:t>
          </w:r>
          <w:r w:rsidR="002D64AB" w:rsidRPr="002D64AB">
            <w:rPr>
              <w:rStyle w:val="Nzevakce"/>
              <w:sz w:val="18"/>
              <w:szCs w:val="18"/>
            </w:rPr>
            <w:t xml:space="preserve"> Výstavba nových </w:t>
          </w:r>
          <w:proofErr w:type="spellStart"/>
          <w:r w:rsidR="002D64AB" w:rsidRPr="002D64AB">
            <w:rPr>
              <w:rStyle w:val="Nzevakce"/>
              <w:sz w:val="18"/>
              <w:szCs w:val="18"/>
            </w:rPr>
            <w:t>fotovoltaických</w:t>
          </w:r>
          <w:proofErr w:type="spellEnd"/>
          <w:r w:rsidR="002D64AB" w:rsidRPr="002D64AB">
            <w:rPr>
              <w:rStyle w:val="Nzevakce"/>
              <w:sz w:val="18"/>
              <w:szCs w:val="18"/>
            </w:rPr>
            <w:t xml:space="preserve"> zdrojů v lokalitě Hrdějovice (HZS), </w:t>
          </w:r>
          <w:proofErr w:type="spellStart"/>
          <w:r w:rsidR="002D64AB" w:rsidRPr="002D64AB">
            <w:rPr>
              <w:rStyle w:val="Nzevakce"/>
              <w:sz w:val="18"/>
              <w:szCs w:val="18"/>
            </w:rPr>
            <w:t>Pětidomí</w:t>
          </w:r>
          <w:proofErr w:type="spellEnd"/>
          <w:r w:rsidR="002D64AB" w:rsidRPr="002D64AB" w:rsidDel="00B8527C">
            <w:rPr>
              <w:rStyle w:val="Nzevakce"/>
              <w:sz w:val="18"/>
              <w:szCs w:val="18"/>
            </w:rPr>
            <w:t>“</w:t>
          </w:r>
        </w:sdtContent>
      </w:sdt>
    </w:p>
    <w:p w14:paraId="706618C6" w14:textId="41AC9EA3" w:rsidR="00D93A35" w:rsidRDefault="00D93A35" w:rsidP="00460DAB">
      <w:pPr>
        <w:ind w:left="2977" w:hanging="2977"/>
      </w:pPr>
    </w:p>
    <w:p w14:paraId="17D1639C" w14:textId="0A640ED9" w:rsidR="00D93A35" w:rsidRDefault="00D93A35" w:rsidP="00D93A35">
      <w:pPr>
        <w:pStyle w:val="Nadpis2"/>
      </w:pPr>
      <w:r>
        <w:t>1)</w:t>
      </w:r>
      <w:r>
        <w:tab/>
        <w:t>Identifikační údaje projektu</w:t>
      </w:r>
    </w:p>
    <w:p w14:paraId="56E71EED" w14:textId="67C98130" w:rsidR="00D93A35" w:rsidRDefault="00D93A35" w:rsidP="00D93A35"/>
    <w:p w14:paraId="7B9A6055" w14:textId="2E97C42A" w:rsidR="00D93A35" w:rsidRPr="00790E51" w:rsidRDefault="004D3CEA" w:rsidP="00D93A35">
      <w:pPr>
        <w:spacing w:after="120"/>
      </w:pPr>
      <w:r>
        <w:t>Číslo projektu</w:t>
      </w:r>
      <w:r w:rsidR="00ED4097">
        <w:t>/</w:t>
      </w:r>
      <w:proofErr w:type="spellStart"/>
      <w:r w:rsidR="00ED4097">
        <w:t>SubI</w:t>
      </w:r>
      <w:r w:rsidR="008D7904">
        <w:t>SPROFIN</w:t>
      </w:r>
      <w:proofErr w:type="spellEnd"/>
      <w:r>
        <w:t xml:space="preserve">:  </w:t>
      </w:r>
      <w:r>
        <w:tab/>
      </w:r>
      <w:r w:rsidR="00ED4097">
        <w:tab/>
      </w:r>
      <w:r w:rsidR="002D64AB" w:rsidRPr="002D64AB">
        <w:t>S632200176</w:t>
      </w:r>
      <w:r w:rsidR="00ED4097">
        <w:t>/</w:t>
      </w:r>
      <w:r w:rsidR="00ED4097" w:rsidRPr="00ED4097">
        <w:t>5313540002</w:t>
      </w:r>
    </w:p>
    <w:p w14:paraId="6C6E8ED8" w14:textId="6BFEDEF9" w:rsidR="00D93A35" w:rsidRPr="00B87E34" w:rsidRDefault="00D93A35" w:rsidP="00ED4097">
      <w:pPr>
        <w:spacing w:after="120"/>
        <w:ind w:left="3540" w:hanging="3540"/>
      </w:pPr>
      <w:r w:rsidRPr="00790E51">
        <w:t xml:space="preserve">Název projektu: </w:t>
      </w:r>
      <w:r w:rsidRPr="00790E51">
        <w:tab/>
      </w:r>
      <w:r w:rsidR="00321E00" w:rsidRPr="00554FEA">
        <w:t>„</w:t>
      </w:r>
      <w:r w:rsidR="002D64AB" w:rsidRPr="002D64AB">
        <w:rPr>
          <w:rStyle w:val="Nzevakce"/>
          <w:sz w:val="18"/>
        </w:rPr>
        <w:t xml:space="preserve">Výstavba nových </w:t>
      </w:r>
      <w:proofErr w:type="spellStart"/>
      <w:r w:rsidR="002D64AB" w:rsidRPr="002D64AB">
        <w:rPr>
          <w:rStyle w:val="Nzevakce"/>
          <w:sz w:val="18"/>
        </w:rPr>
        <w:t>fotovoltaických</w:t>
      </w:r>
      <w:proofErr w:type="spellEnd"/>
      <w:r w:rsidR="002D64AB" w:rsidRPr="002D64AB">
        <w:rPr>
          <w:rStyle w:val="Nzevakce"/>
          <w:sz w:val="18"/>
        </w:rPr>
        <w:t xml:space="preserve"> zdrojů v lokalitě Hrdějovice (HZS), </w:t>
      </w:r>
      <w:proofErr w:type="spellStart"/>
      <w:r w:rsidR="002D64AB" w:rsidRPr="002D64AB">
        <w:rPr>
          <w:rStyle w:val="Nzevakce"/>
          <w:sz w:val="18"/>
        </w:rPr>
        <w:t>Pětidomí</w:t>
      </w:r>
      <w:proofErr w:type="spellEnd"/>
      <w:r w:rsidR="00321E00" w:rsidRPr="00554FEA">
        <w:rPr>
          <w:rStyle w:val="Nzevakce"/>
          <w:sz w:val="18"/>
        </w:rPr>
        <w:t>“</w:t>
      </w:r>
    </w:p>
    <w:p w14:paraId="686AD8F2" w14:textId="067762A8" w:rsidR="00D93A35" w:rsidRPr="00B87E34" w:rsidRDefault="00D93A35" w:rsidP="00D93A35">
      <w:pPr>
        <w:spacing w:after="120"/>
      </w:pPr>
      <w:r w:rsidRPr="00B87E34">
        <w:t xml:space="preserve">Místo realizace (kraj): </w:t>
      </w:r>
      <w:r w:rsidRPr="00B87E34">
        <w:tab/>
      </w:r>
      <w:r w:rsidRPr="00B87E34">
        <w:tab/>
      </w:r>
      <w:r w:rsidRPr="00B87E34">
        <w:tab/>
      </w:r>
      <w:r w:rsidR="002D64AB">
        <w:t>Jihočeský</w:t>
      </w:r>
    </w:p>
    <w:p w14:paraId="6611AC14" w14:textId="09E29A48" w:rsidR="00D93A35" w:rsidRPr="00A35DE2" w:rsidRDefault="00946D00" w:rsidP="00D93A35">
      <w:pPr>
        <w:spacing w:after="120"/>
        <w:rPr>
          <w:color w:val="FF0000"/>
        </w:rPr>
      </w:pPr>
      <w:r>
        <w:t>Adresa místa realizace:</w:t>
      </w:r>
      <w:r>
        <w:tab/>
      </w:r>
      <w:r>
        <w:tab/>
      </w:r>
      <w:r>
        <w:tab/>
      </w:r>
      <w:r w:rsidR="007E2154" w:rsidRPr="009A476B">
        <w:t>Hrdějovice</w:t>
      </w:r>
      <w:r w:rsidR="008740D6">
        <w:t xml:space="preserve"> (nemá č. p.)</w:t>
      </w:r>
      <w:r w:rsidR="005E6751" w:rsidRPr="009A476B">
        <w:t>, 370 10 Hrdějovice</w:t>
      </w:r>
    </w:p>
    <w:p w14:paraId="4F03783F" w14:textId="37EDBC61" w:rsidR="00946D00" w:rsidRPr="00376F60" w:rsidRDefault="00946D00" w:rsidP="00D93A35">
      <w:pPr>
        <w:spacing w:after="120"/>
      </w:pPr>
      <w:r w:rsidRPr="00197AC7">
        <w:t>Pozemek:</w:t>
      </w:r>
      <w:r w:rsidRPr="00197AC7">
        <w:tab/>
      </w:r>
      <w:r w:rsidRPr="00197AC7">
        <w:tab/>
      </w:r>
      <w:r w:rsidRPr="00197AC7">
        <w:tab/>
      </w:r>
      <w:r w:rsidRPr="00197AC7">
        <w:tab/>
      </w:r>
      <w:r w:rsidRPr="00554FEA">
        <w:t>p.</w:t>
      </w:r>
      <w:r w:rsidR="00C96267">
        <w:t xml:space="preserve"> </w:t>
      </w:r>
      <w:r w:rsidRPr="00554FEA">
        <w:t xml:space="preserve">č. </w:t>
      </w:r>
      <w:r w:rsidR="00D938DF">
        <w:t>177/</w:t>
      </w:r>
      <w:r w:rsidR="008D275B">
        <w:t>5</w:t>
      </w:r>
      <w:r w:rsidRPr="00554FEA">
        <w:t>, k.</w:t>
      </w:r>
      <w:r w:rsidR="00C96267">
        <w:t xml:space="preserve"> </w:t>
      </w:r>
      <w:proofErr w:type="spellStart"/>
      <w:r w:rsidRPr="00554FEA">
        <w:t>ú.</w:t>
      </w:r>
      <w:proofErr w:type="spellEnd"/>
      <w:r w:rsidRPr="00554FEA">
        <w:t xml:space="preserve"> </w:t>
      </w:r>
      <w:r w:rsidR="007E2154">
        <w:t>Hrdějovice</w:t>
      </w:r>
      <w:r w:rsidRPr="00554FEA">
        <w:t xml:space="preserve">, obec: </w:t>
      </w:r>
      <w:r w:rsidR="007E2154">
        <w:t>Hrdějovice</w:t>
      </w:r>
    </w:p>
    <w:p w14:paraId="5328E1D3" w14:textId="40D43337" w:rsidR="00946D00" w:rsidRDefault="00946D00" w:rsidP="00D93A35">
      <w:pPr>
        <w:spacing w:after="120"/>
      </w:pPr>
      <w:r w:rsidRPr="00376F60">
        <w:t>Hlavní IČ:</w:t>
      </w:r>
      <w:r w:rsidRPr="00376F60">
        <w:tab/>
      </w:r>
      <w:r w:rsidRPr="00376F60">
        <w:tab/>
      </w:r>
      <w:r w:rsidRPr="00376F60">
        <w:tab/>
      </w:r>
      <w:r w:rsidRPr="00376F60">
        <w:tab/>
      </w:r>
      <w:r w:rsidR="00AB510E">
        <w:t>IČ zatím</w:t>
      </w:r>
      <w:r w:rsidR="009D79D6">
        <w:t xml:space="preserve"> </w:t>
      </w:r>
      <w:r w:rsidR="00AB510E">
        <w:t>ne</w:t>
      </w:r>
      <w:r w:rsidR="00D524C4" w:rsidRPr="009A476B">
        <w:t>přiděleno</w:t>
      </w:r>
    </w:p>
    <w:p w14:paraId="296F191A" w14:textId="500654F7" w:rsidR="00071C01" w:rsidRDefault="00D93A35" w:rsidP="00071C01">
      <w:pPr>
        <w:spacing w:after="120"/>
      </w:pPr>
      <w:r w:rsidRPr="00376F60">
        <w:t>Předpokládaná doba realizace:</w:t>
      </w:r>
      <w:r w:rsidRPr="00376F60">
        <w:tab/>
      </w:r>
      <w:r w:rsidRPr="00376F60">
        <w:tab/>
      </w:r>
      <w:r w:rsidR="00946D00" w:rsidRPr="002D2B34">
        <w:t>0</w:t>
      </w:r>
      <w:r w:rsidR="006F5332" w:rsidRPr="002D2B34">
        <w:t>1.</w:t>
      </w:r>
      <w:r w:rsidR="005C0CA5">
        <w:t xml:space="preserve"> </w:t>
      </w:r>
      <w:r w:rsidR="00946D00" w:rsidRPr="002D2B34">
        <w:t>0</w:t>
      </w:r>
      <w:r w:rsidR="00554FEA" w:rsidRPr="002D2B34">
        <w:t>9</w:t>
      </w:r>
      <w:r w:rsidR="006F5332" w:rsidRPr="002D2B34">
        <w:t>.</w:t>
      </w:r>
      <w:r w:rsidR="005C0CA5">
        <w:t xml:space="preserve"> </w:t>
      </w:r>
      <w:r w:rsidR="00946D00" w:rsidRPr="002D2B34">
        <w:t xml:space="preserve">2023 </w:t>
      </w:r>
      <w:r w:rsidR="006F5332" w:rsidRPr="002D2B34">
        <w:t>–</w:t>
      </w:r>
      <w:r w:rsidR="009A476B">
        <w:t xml:space="preserve"> </w:t>
      </w:r>
      <w:r w:rsidR="00C045C9" w:rsidRPr="002D2B34">
        <w:t>01.</w:t>
      </w:r>
      <w:r w:rsidR="005C0CA5">
        <w:t xml:space="preserve"> </w:t>
      </w:r>
      <w:r w:rsidR="00C045C9" w:rsidRPr="002D2B34">
        <w:t>06.</w:t>
      </w:r>
      <w:r w:rsidR="005C0CA5">
        <w:t xml:space="preserve"> </w:t>
      </w:r>
      <w:r w:rsidR="00C045C9" w:rsidRPr="002D2B34">
        <w:t>2024</w:t>
      </w:r>
    </w:p>
    <w:p w14:paraId="6F8ACF1E" w14:textId="714F60CD" w:rsidR="00071C01" w:rsidRDefault="00071C01" w:rsidP="00071C01">
      <w:pPr>
        <w:spacing w:after="120"/>
      </w:pPr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 wp14:anchorId="3A7D4306" wp14:editId="43D3277A">
            <wp:simplePos x="0" y="0"/>
            <wp:positionH relativeFrom="margin">
              <wp:posOffset>-29466</wp:posOffset>
            </wp:positionH>
            <wp:positionV relativeFrom="paragraph">
              <wp:posOffset>95026</wp:posOffset>
            </wp:positionV>
            <wp:extent cx="5524724" cy="3190814"/>
            <wp:effectExtent l="0" t="0" r="0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724" cy="319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9A74B9" w14:textId="347C8AEA" w:rsidR="00071C01" w:rsidRDefault="00071C01" w:rsidP="00071C01">
      <w:pPr>
        <w:spacing w:after="120"/>
      </w:pPr>
    </w:p>
    <w:p w14:paraId="28EA0535" w14:textId="58710C85" w:rsidR="00071C01" w:rsidRDefault="00071C01" w:rsidP="00071C01">
      <w:pPr>
        <w:spacing w:after="120"/>
      </w:pPr>
    </w:p>
    <w:p w14:paraId="23EDA768" w14:textId="6F3C0F27" w:rsidR="00071C01" w:rsidRDefault="00071C01" w:rsidP="00071C01">
      <w:pPr>
        <w:spacing w:after="120"/>
      </w:pPr>
    </w:p>
    <w:p w14:paraId="6E1E4B38" w14:textId="2BCDBC1F" w:rsidR="00071C01" w:rsidRDefault="00071C01" w:rsidP="00071C01">
      <w:pPr>
        <w:spacing w:after="120"/>
      </w:pPr>
    </w:p>
    <w:p w14:paraId="6399E9A0" w14:textId="22A495D0" w:rsidR="00071C01" w:rsidRDefault="00071C01" w:rsidP="00071C01">
      <w:pPr>
        <w:spacing w:after="120"/>
      </w:pPr>
    </w:p>
    <w:p w14:paraId="1F141B9D" w14:textId="54146DC8" w:rsidR="00071C01" w:rsidRDefault="00071C01" w:rsidP="00071C01">
      <w:pPr>
        <w:spacing w:after="120"/>
      </w:pPr>
    </w:p>
    <w:p w14:paraId="3F3E2E7D" w14:textId="4F8A566A" w:rsidR="00071C01" w:rsidRDefault="00071C01" w:rsidP="00071C01">
      <w:pPr>
        <w:spacing w:after="120"/>
      </w:pPr>
    </w:p>
    <w:p w14:paraId="0921F4A8" w14:textId="76B383D4" w:rsidR="00071C01" w:rsidRDefault="00071C01" w:rsidP="00071C01">
      <w:pPr>
        <w:spacing w:after="120"/>
      </w:pPr>
    </w:p>
    <w:p w14:paraId="5FD56210" w14:textId="2CBC0396" w:rsidR="00071C01" w:rsidRDefault="00071C01" w:rsidP="00071C01">
      <w:pPr>
        <w:spacing w:after="120"/>
      </w:pPr>
    </w:p>
    <w:p w14:paraId="18AE7030" w14:textId="7712A266" w:rsidR="00071C01" w:rsidRDefault="00071C01" w:rsidP="00071C01">
      <w:pPr>
        <w:spacing w:after="120"/>
      </w:pPr>
    </w:p>
    <w:p w14:paraId="20ED0F67" w14:textId="4174AF12" w:rsidR="00071C01" w:rsidRDefault="00071C01" w:rsidP="00071C01">
      <w:pPr>
        <w:spacing w:after="120"/>
      </w:pPr>
    </w:p>
    <w:p w14:paraId="346D1869" w14:textId="1058D1FB" w:rsidR="00071C01" w:rsidRDefault="00071C01" w:rsidP="00071C01">
      <w:pPr>
        <w:spacing w:after="120"/>
      </w:pPr>
    </w:p>
    <w:p w14:paraId="4E775534" w14:textId="77777777" w:rsidR="00071C01" w:rsidRDefault="00071C01" w:rsidP="00071C01">
      <w:pPr>
        <w:spacing w:after="120"/>
        <w:rPr>
          <w:noProof/>
          <w:color w:val="FF0000"/>
        </w:rPr>
      </w:pPr>
    </w:p>
    <w:p w14:paraId="6C861196" w14:textId="253EB26A" w:rsidR="00292F36" w:rsidRDefault="00292F36" w:rsidP="00B2771B">
      <w:pPr>
        <w:spacing w:after="120"/>
        <w:rPr>
          <w:color w:val="FF0000"/>
        </w:rPr>
      </w:pPr>
    </w:p>
    <w:p w14:paraId="008D808E" w14:textId="490CCCDA" w:rsidR="007C65BD" w:rsidRDefault="00071C01" w:rsidP="00B2771B">
      <w:pPr>
        <w:spacing w:after="120"/>
        <w:rPr>
          <w:color w:val="FF0000"/>
        </w:rPr>
      </w:pPr>
      <w:r w:rsidRPr="007C65BD">
        <w:rPr>
          <w:noProof/>
          <w:color w:val="FF0000"/>
          <w:lang w:eastAsia="cs-CZ"/>
        </w:rPr>
        <w:lastRenderedPageBreak/>
        <w:drawing>
          <wp:inline distT="0" distB="0" distL="0" distR="0" wp14:anchorId="0E9BFA6A" wp14:editId="032DAA0D">
            <wp:extent cx="5525770" cy="1458595"/>
            <wp:effectExtent l="0" t="0" r="0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145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65BD" w:rsidRPr="007C65BD">
        <w:rPr>
          <w:noProof/>
          <w:color w:val="FF0000"/>
          <w:lang w:eastAsia="cs-CZ"/>
        </w:rPr>
        <w:drawing>
          <wp:inline distT="0" distB="0" distL="0" distR="0" wp14:anchorId="4E5C4481" wp14:editId="51213F97">
            <wp:extent cx="5525770" cy="234442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EF747" w14:textId="2F54A2A1" w:rsidR="007C65BD" w:rsidRDefault="007C65BD" w:rsidP="00B2771B">
      <w:pPr>
        <w:spacing w:after="120"/>
        <w:rPr>
          <w:color w:val="FF0000"/>
        </w:rPr>
      </w:pPr>
      <w:r w:rsidRPr="007C65BD">
        <w:rPr>
          <w:noProof/>
          <w:color w:val="FF0000"/>
          <w:lang w:eastAsia="cs-CZ"/>
        </w:rPr>
        <w:drawing>
          <wp:inline distT="0" distB="0" distL="0" distR="0" wp14:anchorId="63F9958D" wp14:editId="66BC7D87">
            <wp:extent cx="5525770" cy="234442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65151" w14:textId="7BBA62D8" w:rsidR="007C65BD" w:rsidRDefault="007C65BD" w:rsidP="00B2771B">
      <w:pPr>
        <w:spacing w:after="120"/>
        <w:rPr>
          <w:color w:val="FF0000"/>
        </w:rPr>
      </w:pPr>
    </w:p>
    <w:p w14:paraId="14E3E3DE" w14:textId="77777777" w:rsidR="00D93A35" w:rsidRDefault="00D93A35" w:rsidP="00D93A35">
      <w:pPr>
        <w:pStyle w:val="Nadpis2"/>
      </w:pPr>
      <w:r>
        <w:t>2)</w:t>
      </w:r>
      <w:r>
        <w:tab/>
      </w:r>
      <w:r w:rsidR="006A71AD">
        <w:t>Popis stávajícího stavu a z</w:t>
      </w:r>
      <w:r w:rsidR="006A71AD" w:rsidRPr="00BE5D5D">
        <w:t xml:space="preserve">důvodnění </w:t>
      </w:r>
      <w:r w:rsidRPr="00BE5D5D">
        <w:t>potřebnosti investiční akce</w:t>
      </w:r>
    </w:p>
    <w:p w14:paraId="05A98B00" w14:textId="77777777" w:rsidR="00D93A35" w:rsidRPr="00F629E7" w:rsidRDefault="00D93A35" w:rsidP="00254282">
      <w:pPr>
        <w:spacing w:after="0"/>
      </w:pPr>
    </w:p>
    <w:p w14:paraId="54464030" w14:textId="77777777" w:rsidR="005A2F06" w:rsidRPr="00C10020" w:rsidRDefault="005A2F06" w:rsidP="005A2F06">
      <w:pPr>
        <w:spacing w:after="0" w:line="240" w:lineRule="auto"/>
        <w:jc w:val="both"/>
        <w:rPr>
          <w:noProof/>
        </w:rPr>
      </w:pPr>
      <w:r w:rsidRPr="00C10020">
        <w:rPr>
          <w:noProof/>
        </w:rPr>
        <w:t xml:space="preserve">V současné době je Správa železnic, státní organizace plně závislá na dodávkách elektrické energie od cizích dodavatelů z distribuční sítě z tradičních zdrojů. Současný trh s energiemi zaznamenává prudké výkyvy v ceně za 1 kWh. Tyto výkyvy způsobují prudký nárůst provozních nákladů. </w:t>
      </w:r>
    </w:p>
    <w:p w14:paraId="26194C54" w14:textId="77777777" w:rsidR="005A2F06" w:rsidRDefault="005A2F06" w:rsidP="005A2F06">
      <w:pPr>
        <w:spacing w:after="0" w:line="240" w:lineRule="auto"/>
        <w:jc w:val="both"/>
        <w:rPr>
          <w:noProof/>
        </w:rPr>
      </w:pPr>
    </w:p>
    <w:p w14:paraId="3391F2A8" w14:textId="77777777" w:rsidR="005A2F06" w:rsidRDefault="005A2F06" w:rsidP="005A2F06">
      <w:pPr>
        <w:jc w:val="both"/>
      </w:pPr>
      <w:r>
        <w:t xml:space="preserve">Hlavním cílem projektu je nahrazení spotřeby elektrické energie dodávané z distribuční soustavy z tradičních zdrojů elektrickou energií vyrobenou v rámci instalovaného obnovitelného zdroje. </w:t>
      </w:r>
    </w:p>
    <w:p w14:paraId="0116DD18" w14:textId="77777777" w:rsidR="005A2F06" w:rsidRDefault="005A2F06" w:rsidP="005A2F06">
      <w:pPr>
        <w:jc w:val="both"/>
      </w:pPr>
      <w:r>
        <w:t>S tímto cílem je spjata snaha o snížení nákladů za dodávky elektrické energie a snížení dopadu na životní prostředí v podobě snížení produkce emisí CO2 spojených s výrobou elektrické energie.</w:t>
      </w:r>
    </w:p>
    <w:p w14:paraId="368DE808" w14:textId="77777777" w:rsidR="0075270A" w:rsidRDefault="0075270A" w:rsidP="005A2F06"/>
    <w:p w14:paraId="652C8ED3" w14:textId="66D5E3B8" w:rsidR="005A2F06" w:rsidRDefault="005A2F06" w:rsidP="005A2F06">
      <w:r>
        <w:lastRenderedPageBreak/>
        <w:t>Očekávané přínosy stavby jsou:</w:t>
      </w:r>
    </w:p>
    <w:p w14:paraId="79701BD4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částečné osamostatnění se ve výrobě elektrické energie z vlastních zdrojů,</w:t>
      </w:r>
    </w:p>
    <w:p w14:paraId="5CE87DE3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úspora výdajů za nákup elektrické energie z externích zdrojů,</w:t>
      </w:r>
    </w:p>
    <w:p w14:paraId="5E3260A1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snížení vlivu kolísání cen za elektrickou energii,</w:t>
      </w:r>
    </w:p>
    <w:p w14:paraId="4DB1E14C" w14:textId="77777777" w:rsidR="005A2F06" w:rsidRPr="00846307" w:rsidRDefault="005A2F06" w:rsidP="005A2F06">
      <w:pPr>
        <w:pStyle w:val="Odstavecseseznamem"/>
        <w:numPr>
          <w:ilvl w:val="0"/>
          <w:numId w:val="35"/>
        </w:numPr>
      </w:pPr>
      <w:r>
        <w:t>zlepšení životního prostředí,</w:t>
      </w:r>
    </w:p>
    <w:p w14:paraId="7CD14175" w14:textId="09D70937" w:rsidR="009D79D6" w:rsidRPr="009D79D6" w:rsidRDefault="009D79D6" w:rsidP="009D79D6">
      <w:pPr>
        <w:pStyle w:val="Nadpis3"/>
        <w:shd w:val="clear" w:color="auto" w:fill="FFFFFF"/>
        <w:spacing w:before="75" w:after="150"/>
        <w:jc w:val="both"/>
        <w:rPr>
          <w:rFonts w:ascii="Verdana" w:hAnsi="Verdana" w:cs="Arial"/>
          <w:b w:val="0"/>
          <w:color w:val="auto"/>
          <w:sz w:val="18"/>
          <w:szCs w:val="18"/>
        </w:rPr>
      </w:pPr>
      <w:bookmarkStart w:id="1" w:name="_Hlk124413080"/>
      <w:r w:rsidRPr="009D79D6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 xml:space="preserve">Jedná se o budovu </w:t>
      </w:r>
      <w:r w:rsidR="00CF4BA1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 xml:space="preserve">„služebny </w:t>
      </w:r>
      <w:r w:rsidRPr="009D79D6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>HZS</w:t>
      </w:r>
      <w:r w:rsidR="00CF4BA1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>“</w:t>
      </w:r>
      <w:r w:rsidRPr="009D79D6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 xml:space="preserve"> v </w:t>
      </w:r>
      <w:r w:rsidRPr="009D79D6">
        <w:rPr>
          <w:rFonts w:ascii="Verdana" w:eastAsia="Times New Roman" w:hAnsi="Verdana" w:cs="Arial"/>
          <w:b w:val="0"/>
          <w:color w:val="auto"/>
          <w:sz w:val="18"/>
          <w:szCs w:val="18"/>
          <w:lang w:eastAsia="cs-CZ"/>
        </w:rPr>
        <w:t>areálu s veškerými potřebnými provozy pro složku JPO HZS SŽ a víceúčelovou budovu ve správě SPS SŽ pro potřeby OŘ Plzeň</w:t>
      </w:r>
      <w:r w:rsidRPr="009D79D6">
        <w:rPr>
          <w:rFonts w:ascii="Verdana" w:eastAsia="Times New Roman" w:hAnsi="Verdana"/>
          <w:b w:val="0"/>
          <w:color w:val="auto"/>
          <w:sz w:val="18"/>
          <w:szCs w:val="18"/>
          <w:lang w:eastAsia="cs-CZ"/>
        </w:rPr>
        <w:t>, který byl vybudován v investiční stavbě SŽ pod názvem „</w:t>
      </w:r>
      <w:r w:rsidRPr="009D79D6">
        <w:rPr>
          <w:rFonts w:ascii="Verdana" w:hAnsi="Verdana" w:cs="Arial"/>
          <w:b w:val="0"/>
          <w:color w:val="auto"/>
          <w:sz w:val="18"/>
          <w:szCs w:val="18"/>
        </w:rPr>
        <w:t>Rekonstrukce objektů pro přemístění HZS Č. Budějovice a provozní budova SŽDC“.</w:t>
      </w:r>
    </w:p>
    <w:p w14:paraId="3CE974A9" w14:textId="2BF3B056" w:rsidR="00591841" w:rsidRDefault="00D524C4" w:rsidP="005A2F06">
      <w:pPr>
        <w:pStyle w:val="Text2-2"/>
        <w:numPr>
          <w:ilvl w:val="0"/>
          <w:numId w:val="0"/>
        </w:numPr>
      </w:pPr>
      <w:r w:rsidRPr="009A476B">
        <w:t>Jedná se o nový</w:t>
      </w:r>
      <w:r w:rsidR="002B7557" w:rsidRPr="009A476B">
        <w:t>,</w:t>
      </w:r>
      <w:r w:rsidRPr="009A476B">
        <w:t xml:space="preserve"> </w:t>
      </w:r>
      <w:r w:rsidR="002B7557" w:rsidRPr="009A476B">
        <w:t xml:space="preserve">nepodsklepený, dvoupodlažní </w:t>
      </w:r>
      <w:r w:rsidRPr="009A476B">
        <w:t>objekt obdélníkového tvaru s plochou střechou s atikami po celém obvodě</w:t>
      </w:r>
      <w:r w:rsidR="004D6D90" w:rsidRPr="009A476B">
        <w:t>. Na střeše je osazena mřížová jímací soustava</w:t>
      </w:r>
      <w:r w:rsidRPr="009A476B">
        <w:t>. Stěny i stropy</w:t>
      </w:r>
      <w:r w:rsidR="004D6D90" w:rsidRPr="009A476B">
        <w:t xml:space="preserve"> objektu</w:t>
      </w:r>
      <w:r w:rsidRPr="009A476B">
        <w:t xml:space="preserve"> jsou železobetonové, stěny jsou zatepleny pomocí desek polystyrenu </w:t>
      </w:r>
      <w:proofErr w:type="spellStart"/>
      <w:r w:rsidRPr="009A476B">
        <w:t>tl</w:t>
      </w:r>
      <w:proofErr w:type="spellEnd"/>
      <w:r w:rsidRPr="009A476B">
        <w:t xml:space="preserve">. 140 mm, střecha pomocí spádových desek polystyrenu v </w:t>
      </w:r>
      <w:proofErr w:type="spellStart"/>
      <w:r w:rsidRPr="009A476B">
        <w:t>tl</w:t>
      </w:r>
      <w:proofErr w:type="spellEnd"/>
      <w:r w:rsidRPr="009A476B">
        <w:t>. 250 - 485 mm. Budova byla dokončena a zkolaudována v roce 2020.</w:t>
      </w:r>
      <w:r w:rsidR="004D6D90" w:rsidRPr="009A476B">
        <w:t xml:space="preserve"> </w:t>
      </w:r>
      <w:r w:rsidRPr="009A476B">
        <w:t>Zastavěná plocha je 547,42 m</w:t>
      </w:r>
      <w:r w:rsidRPr="009A476B">
        <w:rPr>
          <w:vertAlign w:val="superscript"/>
        </w:rPr>
        <w:t>2</w:t>
      </w:r>
      <w:r w:rsidRPr="009A476B">
        <w:t xml:space="preserve">. </w:t>
      </w:r>
      <w:r w:rsidR="004D6D90" w:rsidRPr="009A476B">
        <w:t xml:space="preserve">V přízemí se nachází garáž pro požární zásahovou techniku a technické prostory, v patře pobytové prostory pro mužstvo HZS. </w:t>
      </w:r>
    </w:p>
    <w:bookmarkEnd w:id="1"/>
    <w:p w14:paraId="5A4D9697" w14:textId="43D6A925" w:rsidR="005A2F06" w:rsidRPr="009A476B" w:rsidRDefault="005A2F06" w:rsidP="0048302D">
      <w:pPr>
        <w:pStyle w:val="Text2-2"/>
        <w:numPr>
          <w:ilvl w:val="0"/>
          <w:numId w:val="0"/>
        </w:numPr>
      </w:pPr>
      <w:r w:rsidRPr="00E7277E">
        <w:t xml:space="preserve">Stávající spotřeba elektrické energie je </w:t>
      </w:r>
      <w:r w:rsidR="0075270A">
        <w:t>106,69</w:t>
      </w:r>
      <w:r w:rsidRPr="00E7277E">
        <w:t xml:space="preserve"> </w:t>
      </w:r>
      <w:proofErr w:type="spellStart"/>
      <w:r w:rsidR="00E7277E" w:rsidRPr="00E7277E">
        <w:t>M</w:t>
      </w:r>
      <w:r w:rsidRPr="00E7277E">
        <w:t>Wh</w:t>
      </w:r>
      <w:proofErr w:type="spellEnd"/>
      <w:r w:rsidRPr="00E7277E">
        <w:t>/rok</w:t>
      </w:r>
    </w:p>
    <w:p w14:paraId="135509B4" w14:textId="7DC3463F" w:rsidR="0068069B" w:rsidRPr="00CC152A" w:rsidRDefault="00D03DAA" w:rsidP="00CC152A">
      <w:pPr>
        <w:pStyle w:val="Text2-2"/>
        <w:numPr>
          <w:ilvl w:val="0"/>
          <w:numId w:val="0"/>
        </w:numPr>
        <w:rPr>
          <w:rFonts w:ascii="Verdana" w:hAnsi="Verdana" w:cs="Arial-BoldMT"/>
          <w:bCs/>
        </w:rPr>
      </w:pPr>
      <w:r w:rsidRPr="00CC152A">
        <w:t xml:space="preserve">Budova je dle prohlídky odolná a stabilní. </w:t>
      </w:r>
    </w:p>
    <w:p w14:paraId="4ECFDF98" w14:textId="1BDB3194" w:rsidR="0068069B" w:rsidRPr="00523BAB" w:rsidRDefault="0068069B" w:rsidP="0068069B">
      <w:pPr>
        <w:autoSpaceDE w:val="0"/>
        <w:autoSpaceDN w:val="0"/>
        <w:adjustRightInd w:val="0"/>
        <w:spacing w:after="0"/>
        <w:jc w:val="both"/>
        <w:rPr>
          <w:rFonts w:ascii="Verdana" w:hAnsi="Verdana" w:cs="Arial-BoldMT"/>
          <w:bCs/>
        </w:rPr>
      </w:pPr>
      <w:r w:rsidRPr="00523BAB">
        <w:rPr>
          <w:rFonts w:ascii="Verdana" w:hAnsi="Verdana" w:cs="Arial-BoldMT"/>
          <w:bCs/>
        </w:rPr>
        <w:t>Byl zhodnocen strop nad 2.NP stávajícího objektu. Strop objektu lze přitížit FVE o plošné</w:t>
      </w:r>
    </w:p>
    <w:p w14:paraId="17C1B48B" w14:textId="77777777" w:rsidR="0068069B" w:rsidRPr="00523BAB" w:rsidRDefault="0068069B" w:rsidP="0068069B">
      <w:pPr>
        <w:autoSpaceDE w:val="0"/>
        <w:autoSpaceDN w:val="0"/>
        <w:adjustRightInd w:val="0"/>
        <w:spacing w:after="0"/>
        <w:jc w:val="both"/>
        <w:rPr>
          <w:rFonts w:ascii="Verdana" w:hAnsi="Verdana" w:cs="Arial-BoldMT"/>
          <w:bCs/>
        </w:rPr>
      </w:pPr>
      <w:r w:rsidRPr="00523BAB">
        <w:rPr>
          <w:rFonts w:ascii="Verdana" w:hAnsi="Verdana" w:cs="Arial-BoldMT"/>
          <w:bCs/>
        </w:rPr>
        <w:t>hmotnosti do 35kg/m2.</w:t>
      </w:r>
    </w:p>
    <w:p w14:paraId="7D3808AA" w14:textId="77777777" w:rsidR="0068069B" w:rsidRPr="00523BAB" w:rsidRDefault="0068069B" w:rsidP="0068069B">
      <w:pPr>
        <w:autoSpaceDE w:val="0"/>
        <w:autoSpaceDN w:val="0"/>
        <w:adjustRightInd w:val="0"/>
        <w:spacing w:after="0"/>
        <w:jc w:val="both"/>
        <w:rPr>
          <w:rFonts w:ascii="Verdana" w:hAnsi="Verdana" w:cs="Arial-BoldMT"/>
          <w:bCs/>
        </w:rPr>
      </w:pPr>
      <w:r w:rsidRPr="00523BAB">
        <w:rPr>
          <w:rFonts w:ascii="Verdana" w:hAnsi="Verdana" w:cs="Arial-BoldMT"/>
          <w:bCs/>
        </w:rPr>
        <w:t>Tato zpráva ověřuje pouze koncepční proveditelnost záměru, neřeší konkrétní technické řešení</w:t>
      </w:r>
    </w:p>
    <w:p w14:paraId="5EE3CAAC" w14:textId="69B16F98" w:rsidR="002D680F" w:rsidRPr="00523BAB" w:rsidRDefault="0068069B" w:rsidP="0068069B">
      <w:pPr>
        <w:autoSpaceDE w:val="0"/>
        <w:autoSpaceDN w:val="0"/>
        <w:adjustRightInd w:val="0"/>
        <w:spacing w:after="0"/>
        <w:jc w:val="both"/>
        <w:rPr>
          <w:rFonts w:ascii="Verdana" w:hAnsi="Verdana" w:cs="Arial-BoldMT"/>
          <w:bCs/>
        </w:rPr>
      </w:pPr>
      <w:r w:rsidRPr="00523BAB">
        <w:rPr>
          <w:rFonts w:ascii="Verdana" w:hAnsi="Verdana" w:cs="Arial-BoldMT"/>
          <w:bCs/>
        </w:rPr>
        <w:t>uložení panelů a kotvení do stávající konstrukce.</w:t>
      </w:r>
    </w:p>
    <w:p w14:paraId="20DF1721" w14:textId="77777777" w:rsidR="00050C5A" w:rsidRPr="00523BAB" w:rsidRDefault="00050C5A" w:rsidP="009A476B">
      <w:pPr>
        <w:autoSpaceDE w:val="0"/>
        <w:autoSpaceDN w:val="0"/>
        <w:adjustRightInd w:val="0"/>
        <w:spacing w:after="0"/>
        <w:jc w:val="both"/>
        <w:rPr>
          <w:rFonts w:ascii="Verdana" w:hAnsi="Verdana" w:cs="Arial-BoldMT"/>
          <w:b/>
          <w:bCs/>
        </w:rPr>
      </w:pPr>
    </w:p>
    <w:p w14:paraId="783955BF" w14:textId="63E32264" w:rsidR="00086464" w:rsidRPr="002D680F" w:rsidRDefault="00D93A35" w:rsidP="002D680F">
      <w:pPr>
        <w:pStyle w:val="Nadpis2"/>
      </w:pPr>
      <w:r>
        <w:t>3)</w:t>
      </w:r>
      <w:r>
        <w:tab/>
        <w:t>P</w:t>
      </w:r>
      <w:r w:rsidRPr="00BE5D5D">
        <w:t>opis technického řešení</w:t>
      </w:r>
    </w:p>
    <w:p w14:paraId="466EDAB8" w14:textId="449A220B" w:rsidR="00086464" w:rsidRPr="00CF4BA1" w:rsidRDefault="00C662A2" w:rsidP="009A476B">
      <w:pPr>
        <w:pStyle w:val="Nadpis3"/>
        <w:shd w:val="clear" w:color="auto" w:fill="FFFFFF"/>
        <w:spacing w:before="75" w:after="150"/>
        <w:jc w:val="both"/>
        <w:rPr>
          <w:rFonts w:ascii="Verdana" w:hAnsi="Verdana" w:cs="Arial"/>
          <w:b w:val="0"/>
          <w:bCs/>
          <w:color w:val="auto"/>
          <w:sz w:val="18"/>
          <w:szCs w:val="18"/>
        </w:rPr>
      </w:pPr>
      <w:r w:rsidRPr="00CF4BA1">
        <w:rPr>
          <w:rFonts w:ascii="Verdana" w:hAnsi="Verdana" w:cstheme="minorBidi"/>
          <w:b w:val="0"/>
          <w:bCs/>
          <w:color w:val="auto"/>
          <w:sz w:val="18"/>
          <w:szCs w:val="18"/>
        </w:rPr>
        <w:t xml:space="preserve">Předmětem stavby je výstavba nových </w:t>
      </w:r>
      <w:proofErr w:type="spellStart"/>
      <w:r w:rsidRPr="00CF4BA1">
        <w:rPr>
          <w:rFonts w:ascii="Verdana" w:hAnsi="Verdana" w:cstheme="minorBidi"/>
          <w:b w:val="0"/>
          <w:bCs/>
          <w:color w:val="auto"/>
          <w:sz w:val="18"/>
          <w:szCs w:val="18"/>
        </w:rPr>
        <w:t>fotovoltaických</w:t>
      </w:r>
      <w:proofErr w:type="spellEnd"/>
      <w:r w:rsidRPr="00CF4BA1">
        <w:rPr>
          <w:rFonts w:ascii="Verdana" w:hAnsi="Verdana" w:cstheme="minorBidi"/>
          <w:b w:val="0"/>
          <w:bCs/>
          <w:color w:val="auto"/>
          <w:sz w:val="18"/>
          <w:szCs w:val="18"/>
        </w:rPr>
        <w:t xml:space="preserve"> zdrojů</w:t>
      </w:r>
      <w:r w:rsidR="00086464" w:rsidRPr="00CF4BA1">
        <w:rPr>
          <w:rFonts w:ascii="Verdana" w:eastAsia="Times New Roman" w:hAnsi="Verdana"/>
          <w:b w:val="0"/>
          <w:bCs/>
          <w:color w:val="auto"/>
          <w:sz w:val="18"/>
          <w:szCs w:val="18"/>
          <w:lang w:eastAsia="cs-CZ"/>
        </w:rPr>
        <w:t xml:space="preserve"> v </w:t>
      </w:r>
      <w:r w:rsidR="00086464" w:rsidRPr="00CF4BA1">
        <w:rPr>
          <w:rFonts w:ascii="Verdana" w:eastAsia="Times New Roman" w:hAnsi="Verdana" w:cs="Arial"/>
          <w:b w:val="0"/>
          <w:bCs/>
          <w:color w:val="auto"/>
          <w:sz w:val="18"/>
          <w:szCs w:val="18"/>
          <w:lang w:eastAsia="cs-CZ"/>
        </w:rPr>
        <w:t>areálu s veškerými potřebnými provozy pro složku JPO HZS SŽ a víceúčelovou budovu ve správě SPS SŽ pro potřeby OŘ Plzeň</w:t>
      </w:r>
      <w:r w:rsidR="00086464" w:rsidRPr="00CF4BA1">
        <w:rPr>
          <w:rFonts w:ascii="Verdana" w:eastAsia="Times New Roman" w:hAnsi="Verdana"/>
          <w:b w:val="0"/>
          <w:bCs/>
          <w:color w:val="auto"/>
          <w:sz w:val="18"/>
          <w:szCs w:val="18"/>
          <w:lang w:eastAsia="cs-CZ"/>
        </w:rPr>
        <w:t>, který byl vybudován v investiční stavbě SŽ pod názvem „</w:t>
      </w:r>
      <w:r w:rsidR="00086464" w:rsidRPr="00CF4BA1">
        <w:rPr>
          <w:rFonts w:ascii="Verdana" w:hAnsi="Verdana" w:cs="Arial"/>
          <w:b w:val="0"/>
          <w:bCs/>
          <w:color w:val="auto"/>
          <w:sz w:val="18"/>
          <w:szCs w:val="18"/>
        </w:rPr>
        <w:t>Rekonstrukce objektů pro přemístění HZS Č. Budějovice a provozní budova SŽDC“.</w:t>
      </w:r>
    </w:p>
    <w:p w14:paraId="106FA708" w14:textId="6EC9266F" w:rsidR="008E43FF" w:rsidRPr="002D680F" w:rsidRDefault="00086464" w:rsidP="009A476B">
      <w:pPr>
        <w:pStyle w:val="Default"/>
        <w:spacing w:line="264" w:lineRule="auto"/>
        <w:jc w:val="both"/>
        <w:rPr>
          <w:rFonts w:ascii="Verdana" w:hAnsi="Verdana" w:cstheme="minorBidi"/>
          <w:color w:val="auto"/>
          <w:sz w:val="18"/>
          <w:szCs w:val="18"/>
        </w:rPr>
      </w:pPr>
      <w:proofErr w:type="spellStart"/>
      <w:r w:rsidRPr="002D680F">
        <w:rPr>
          <w:rFonts w:ascii="Verdana" w:hAnsi="Verdana" w:cstheme="minorBidi"/>
          <w:color w:val="auto"/>
          <w:sz w:val="18"/>
          <w:szCs w:val="18"/>
        </w:rPr>
        <w:t>Fotovol</w:t>
      </w:r>
      <w:r w:rsidR="008E43FF" w:rsidRPr="002D680F">
        <w:rPr>
          <w:rFonts w:ascii="Verdana" w:hAnsi="Verdana" w:cstheme="minorBidi"/>
          <w:color w:val="auto"/>
          <w:sz w:val="18"/>
          <w:szCs w:val="18"/>
        </w:rPr>
        <w:t>t</w:t>
      </w:r>
      <w:r w:rsidRPr="002D680F">
        <w:rPr>
          <w:rFonts w:ascii="Verdana" w:hAnsi="Verdana" w:cstheme="minorBidi"/>
          <w:color w:val="auto"/>
          <w:sz w:val="18"/>
          <w:szCs w:val="18"/>
        </w:rPr>
        <w:t>aické</w:t>
      </w:r>
      <w:proofErr w:type="spellEnd"/>
      <w:r w:rsidRPr="002D680F">
        <w:rPr>
          <w:rFonts w:ascii="Verdana" w:hAnsi="Verdana" w:cstheme="minorBidi"/>
          <w:color w:val="auto"/>
          <w:sz w:val="18"/>
          <w:szCs w:val="18"/>
        </w:rPr>
        <w:t xml:space="preserve"> zdroje </w:t>
      </w:r>
      <w:r w:rsidR="008E43FF" w:rsidRPr="002D680F">
        <w:rPr>
          <w:rFonts w:ascii="Verdana" w:hAnsi="Verdana" w:cstheme="minorBidi"/>
          <w:color w:val="auto"/>
          <w:sz w:val="18"/>
          <w:szCs w:val="18"/>
        </w:rPr>
        <w:t>budou umístěny pouze na jedné budově „</w:t>
      </w:r>
      <w:r w:rsidR="00D1223A">
        <w:rPr>
          <w:rFonts w:ascii="Verdana" w:hAnsi="Verdana" w:cstheme="minorBidi"/>
          <w:color w:val="auto"/>
          <w:sz w:val="18"/>
          <w:szCs w:val="18"/>
        </w:rPr>
        <w:t>s</w:t>
      </w:r>
      <w:r w:rsidR="008E43FF" w:rsidRPr="002D680F">
        <w:rPr>
          <w:rFonts w:ascii="Verdana" w:hAnsi="Verdana" w:cstheme="minorBidi"/>
          <w:color w:val="auto"/>
          <w:sz w:val="18"/>
          <w:szCs w:val="18"/>
        </w:rPr>
        <w:t>lužebna HZS“</w:t>
      </w:r>
      <w:r w:rsidR="00D1223A">
        <w:rPr>
          <w:rFonts w:ascii="Verdana" w:hAnsi="Verdana" w:cstheme="minorBidi"/>
          <w:color w:val="auto"/>
          <w:sz w:val="18"/>
          <w:szCs w:val="18"/>
        </w:rPr>
        <w:t>.</w:t>
      </w:r>
    </w:p>
    <w:p w14:paraId="6F99EBD5" w14:textId="73170220" w:rsidR="004C25B7" w:rsidRPr="00EE36D7" w:rsidRDefault="008E43FF" w:rsidP="009A476B">
      <w:pPr>
        <w:pStyle w:val="Default"/>
        <w:spacing w:line="264" w:lineRule="auto"/>
        <w:jc w:val="both"/>
        <w:rPr>
          <w:rFonts w:ascii="Verdana" w:hAnsi="Verdana" w:cstheme="minorBidi"/>
          <w:color w:val="auto"/>
          <w:sz w:val="18"/>
          <w:szCs w:val="18"/>
        </w:rPr>
      </w:pPr>
      <w:r w:rsidRPr="002D680F">
        <w:rPr>
          <w:rFonts w:ascii="Verdana" w:hAnsi="Verdana" w:cstheme="minorBidi"/>
          <w:color w:val="auto"/>
          <w:sz w:val="18"/>
          <w:szCs w:val="18"/>
        </w:rPr>
        <w:t>N</w:t>
      </w:r>
      <w:r w:rsidR="00D03DAA" w:rsidRPr="002D680F">
        <w:rPr>
          <w:rFonts w:ascii="Verdana" w:hAnsi="Verdana" w:cstheme="minorBidi"/>
          <w:color w:val="auto"/>
          <w:sz w:val="18"/>
          <w:szCs w:val="18"/>
        </w:rPr>
        <w:t xml:space="preserve">a střechu </w:t>
      </w:r>
      <w:r w:rsidRPr="002D680F">
        <w:rPr>
          <w:rFonts w:ascii="Verdana" w:hAnsi="Verdana" w:cstheme="minorBidi"/>
          <w:color w:val="auto"/>
          <w:sz w:val="18"/>
          <w:szCs w:val="18"/>
        </w:rPr>
        <w:t>jedné budovy „</w:t>
      </w:r>
      <w:r w:rsidR="00D1223A">
        <w:rPr>
          <w:rFonts w:ascii="Verdana" w:hAnsi="Verdana" w:cstheme="minorBidi"/>
          <w:color w:val="auto"/>
          <w:sz w:val="18"/>
          <w:szCs w:val="18"/>
        </w:rPr>
        <w:t>s</w:t>
      </w:r>
      <w:r w:rsidRPr="002D680F">
        <w:rPr>
          <w:rFonts w:ascii="Verdana" w:hAnsi="Verdana" w:cstheme="minorBidi"/>
          <w:color w:val="auto"/>
          <w:sz w:val="18"/>
          <w:szCs w:val="18"/>
        </w:rPr>
        <w:t xml:space="preserve">lužebny HZS“ </w:t>
      </w:r>
      <w:r w:rsidR="00D03DAA" w:rsidRPr="002D680F">
        <w:rPr>
          <w:rFonts w:ascii="Verdana" w:hAnsi="Verdana" w:cstheme="minorBidi"/>
          <w:color w:val="auto"/>
          <w:sz w:val="18"/>
          <w:szCs w:val="18"/>
        </w:rPr>
        <w:t xml:space="preserve">objektu </w:t>
      </w:r>
      <w:r w:rsidR="00135EF9" w:rsidRPr="002D680F">
        <w:rPr>
          <w:rFonts w:ascii="Verdana" w:hAnsi="Verdana" w:cstheme="minorBidi"/>
          <w:color w:val="auto"/>
          <w:sz w:val="18"/>
          <w:szCs w:val="18"/>
        </w:rPr>
        <w:t>v areálu v </w:t>
      </w:r>
      <w:r w:rsidR="00C96267" w:rsidRPr="002D680F">
        <w:rPr>
          <w:rFonts w:ascii="Verdana" w:hAnsi="Verdana" w:cstheme="minorBidi"/>
          <w:color w:val="auto"/>
          <w:sz w:val="18"/>
          <w:szCs w:val="18"/>
        </w:rPr>
        <w:t>Hrdějovic</w:t>
      </w:r>
      <w:r w:rsidR="00135EF9" w:rsidRPr="002D680F">
        <w:rPr>
          <w:rFonts w:ascii="Verdana" w:hAnsi="Verdana" w:cstheme="minorBidi"/>
          <w:color w:val="auto"/>
          <w:sz w:val="18"/>
          <w:szCs w:val="18"/>
        </w:rPr>
        <w:t xml:space="preserve">ích </w:t>
      </w:r>
      <w:r w:rsidR="00D03DAA" w:rsidRPr="002D680F">
        <w:rPr>
          <w:rFonts w:ascii="Verdana" w:hAnsi="Verdana" w:cstheme="minorBidi"/>
          <w:color w:val="auto"/>
          <w:sz w:val="18"/>
          <w:szCs w:val="18"/>
        </w:rPr>
        <w:t xml:space="preserve">bude instalován </w:t>
      </w:r>
      <w:proofErr w:type="spellStart"/>
      <w:r w:rsidR="00D03DAA" w:rsidRPr="002D680F">
        <w:rPr>
          <w:rFonts w:ascii="Verdana" w:hAnsi="Verdana" w:cstheme="minorBidi"/>
          <w:color w:val="auto"/>
          <w:sz w:val="18"/>
          <w:szCs w:val="18"/>
        </w:rPr>
        <w:t>fotovoltaický</w:t>
      </w:r>
      <w:proofErr w:type="spellEnd"/>
      <w:r w:rsidR="00D03DAA" w:rsidRPr="002D680F">
        <w:rPr>
          <w:rFonts w:ascii="Verdana" w:hAnsi="Verdana" w:cstheme="minorBidi"/>
          <w:color w:val="auto"/>
          <w:sz w:val="18"/>
          <w:szCs w:val="18"/>
        </w:rPr>
        <w:t xml:space="preserve"> systém. Jedná se o soustavu solárních </w:t>
      </w:r>
      <w:proofErr w:type="spellStart"/>
      <w:r w:rsidR="00D03DAA" w:rsidRPr="002D680F">
        <w:rPr>
          <w:rFonts w:ascii="Verdana" w:hAnsi="Verdana" w:cstheme="minorBidi"/>
          <w:color w:val="auto"/>
          <w:sz w:val="18"/>
          <w:szCs w:val="18"/>
        </w:rPr>
        <w:t>fotovoltaických</w:t>
      </w:r>
      <w:proofErr w:type="spellEnd"/>
      <w:r w:rsidR="00D03DAA" w:rsidRPr="002D680F">
        <w:rPr>
          <w:rFonts w:ascii="Verdana" w:hAnsi="Verdana" w:cstheme="minorBidi"/>
          <w:color w:val="auto"/>
          <w:sz w:val="18"/>
          <w:szCs w:val="18"/>
        </w:rPr>
        <w:t xml:space="preserve"> panelů produkujících elektrickou energii, která bude spotřebována v místě výroby</w:t>
      </w:r>
      <w:r w:rsidR="004C25B7" w:rsidRPr="002D680F">
        <w:rPr>
          <w:rFonts w:ascii="Verdana" w:hAnsi="Verdana" w:cstheme="minorBidi"/>
          <w:color w:val="auto"/>
          <w:sz w:val="18"/>
          <w:szCs w:val="18"/>
        </w:rPr>
        <w:t xml:space="preserve">. </w:t>
      </w:r>
      <w:r w:rsidR="004C25B7" w:rsidRPr="00CC1D72">
        <w:rPr>
          <w:rFonts w:ascii="Verdana" w:hAnsi="Verdana" w:cstheme="minorBidi"/>
          <w:color w:val="auto"/>
          <w:sz w:val="18"/>
          <w:szCs w:val="18"/>
        </w:rPr>
        <w:t xml:space="preserve">Objekt je napojen do lokální distribuční sítě železnice (zkráceně </w:t>
      </w:r>
      <w:proofErr w:type="spellStart"/>
      <w:r w:rsidR="004C25B7" w:rsidRPr="00CC1D72">
        <w:rPr>
          <w:rFonts w:ascii="Verdana" w:hAnsi="Verdana" w:cstheme="minorBidi"/>
          <w:color w:val="auto"/>
          <w:sz w:val="18"/>
          <w:szCs w:val="18"/>
        </w:rPr>
        <w:t>LDSž</w:t>
      </w:r>
      <w:proofErr w:type="spellEnd"/>
      <w:r w:rsidR="00EE36D7">
        <w:rPr>
          <w:rFonts w:ascii="Verdana" w:hAnsi="Verdana" w:cstheme="minorBidi"/>
          <w:color w:val="auto"/>
          <w:sz w:val="18"/>
          <w:szCs w:val="18"/>
        </w:rPr>
        <w:t xml:space="preserve">). </w:t>
      </w:r>
      <w:r w:rsidR="00CF22A9">
        <w:rPr>
          <w:rFonts w:ascii="Verdana" w:hAnsi="Verdana" w:cstheme="minorBidi"/>
          <w:color w:val="auto"/>
          <w:sz w:val="18"/>
          <w:szCs w:val="18"/>
        </w:rPr>
        <w:t>Případný p</w:t>
      </w:r>
      <w:r w:rsidR="0035721B" w:rsidRPr="00EE36D7">
        <w:rPr>
          <w:rFonts w:ascii="Verdana" w:hAnsi="Verdana" w:cstheme="minorBidi"/>
          <w:color w:val="auto"/>
          <w:sz w:val="18"/>
          <w:szCs w:val="18"/>
        </w:rPr>
        <w:t xml:space="preserve">řetok do nadřazené distribuční sítě </w:t>
      </w:r>
      <w:r w:rsidR="005E7FB3" w:rsidRPr="00EE36D7">
        <w:rPr>
          <w:rFonts w:ascii="Verdana" w:hAnsi="Verdana" w:cstheme="minorBidi"/>
          <w:color w:val="auto"/>
          <w:sz w:val="18"/>
          <w:szCs w:val="18"/>
        </w:rPr>
        <w:t xml:space="preserve">bude řešen s distributorem. </w:t>
      </w:r>
    </w:p>
    <w:p w14:paraId="7EF94901" w14:textId="77777777" w:rsidR="00D03DAA" w:rsidRPr="002D680F" w:rsidRDefault="00D03DAA" w:rsidP="00D03DAA">
      <w:pPr>
        <w:pStyle w:val="Default"/>
        <w:rPr>
          <w:rFonts w:ascii="Verdana" w:hAnsi="Verdana" w:cstheme="minorBidi"/>
          <w:color w:val="auto"/>
          <w:sz w:val="18"/>
          <w:szCs w:val="18"/>
        </w:rPr>
      </w:pPr>
    </w:p>
    <w:p w14:paraId="3C72AAAB" w14:textId="64C30CCF" w:rsidR="00C030EF" w:rsidRPr="002D680F" w:rsidRDefault="00D03DAA" w:rsidP="00D03DAA">
      <w:pPr>
        <w:tabs>
          <w:tab w:val="num" w:pos="1701"/>
        </w:tabs>
        <w:jc w:val="both"/>
        <w:rPr>
          <w:rFonts w:ascii="Verdana" w:hAnsi="Verdana"/>
        </w:rPr>
      </w:pPr>
      <w:r w:rsidRPr="002D680F">
        <w:rPr>
          <w:rFonts w:ascii="Verdana" w:hAnsi="Verdana"/>
        </w:rPr>
        <w:t xml:space="preserve">Je navrženo </w:t>
      </w:r>
      <w:r w:rsidR="00135EF9" w:rsidRPr="002D680F">
        <w:rPr>
          <w:rFonts w:ascii="Verdana" w:hAnsi="Verdana"/>
        </w:rPr>
        <w:t>57</w:t>
      </w:r>
      <w:r w:rsidRPr="002D680F">
        <w:rPr>
          <w:rFonts w:ascii="Verdana" w:hAnsi="Verdana"/>
        </w:rPr>
        <w:t xml:space="preserve"> ks panelů o jednotkovém výkonu min </w:t>
      </w:r>
      <w:r w:rsidR="00E63925" w:rsidRPr="002D680F">
        <w:rPr>
          <w:rFonts w:ascii="Verdana" w:hAnsi="Verdana"/>
        </w:rPr>
        <w:t>40</w:t>
      </w:r>
      <w:r w:rsidR="00135EF9" w:rsidRPr="002D680F">
        <w:rPr>
          <w:rFonts w:ascii="Verdana" w:hAnsi="Verdana"/>
        </w:rPr>
        <w:t>0</w:t>
      </w:r>
      <w:r w:rsidR="004C25B7" w:rsidRPr="002D680F">
        <w:rPr>
          <w:rFonts w:ascii="Verdana" w:hAnsi="Verdana"/>
        </w:rPr>
        <w:t xml:space="preserve"> </w:t>
      </w:r>
      <w:proofErr w:type="spellStart"/>
      <w:r w:rsidRPr="002D680F">
        <w:rPr>
          <w:rFonts w:ascii="Verdana" w:hAnsi="Verdana"/>
        </w:rPr>
        <w:t>Wp</w:t>
      </w:r>
      <w:proofErr w:type="spellEnd"/>
      <w:r w:rsidRPr="002D680F">
        <w:rPr>
          <w:rFonts w:ascii="Verdana" w:hAnsi="Verdana"/>
        </w:rPr>
        <w:t xml:space="preserve">. </w:t>
      </w:r>
      <w:r w:rsidR="00861027" w:rsidRPr="002D680F">
        <w:rPr>
          <w:rFonts w:ascii="Verdana" w:hAnsi="Verdana"/>
        </w:rPr>
        <w:t>Panely budou osazeny</w:t>
      </w:r>
      <w:r w:rsidRPr="002D680F">
        <w:rPr>
          <w:rFonts w:ascii="Verdana" w:hAnsi="Verdana"/>
        </w:rPr>
        <w:t xml:space="preserve"> na podpůrnou hliníkovou konstrukci</w:t>
      </w:r>
      <w:r w:rsidR="001A0A6E" w:rsidRPr="002D680F">
        <w:rPr>
          <w:rFonts w:ascii="Verdana" w:hAnsi="Verdana"/>
        </w:rPr>
        <w:t>,</w:t>
      </w:r>
      <w:r w:rsidR="00C030EF" w:rsidRPr="002D680F">
        <w:rPr>
          <w:rFonts w:ascii="Verdana" w:hAnsi="Verdana"/>
        </w:rPr>
        <w:t xml:space="preserve"> kotvenou</w:t>
      </w:r>
      <w:r w:rsidR="00F909C2" w:rsidRPr="002D680F">
        <w:rPr>
          <w:rFonts w:ascii="Verdana" w:hAnsi="Verdana"/>
        </w:rPr>
        <w:t xml:space="preserve"> </w:t>
      </w:r>
      <w:r w:rsidR="00C030EF" w:rsidRPr="002D680F">
        <w:rPr>
          <w:rFonts w:ascii="Verdana" w:hAnsi="Verdana"/>
        </w:rPr>
        <w:t>do systému střechy</w:t>
      </w:r>
      <w:r w:rsidR="0044375E" w:rsidRPr="002D680F">
        <w:rPr>
          <w:rFonts w:ascii="Verdana" w:hAnsi="Verdana"/>
        </w:rPr>
        <w:t xml:space="preserve"> nebo jinak zajištěnou proti pohybu</w:t>
      </w:r>
      <w:r w:rsidR="00C030EF" w:rsidRPr="002D680F">
        <w:rPr>
          <w:rFonts w:ascii="Verdana" w:hAnsi="Verdana"/>
        </w:rPr>
        <w:t>.</w:t>
      </w:r>
      <w:r w:rsidRPr="002D680F">
        <w:rPr>
          <w:rFonts w:ascii="Verdana" w:hAnsi="Verdana"/>
        </w:rPr>
        <w:t xml:space="preserve"> </w:t>
      </w:r>
      <w:r w:rsidR="00C030EF" w:rsidRPr="002D680F">
        <w:rPr>
          <w:rFonts w:ascii="Verdana" w:hAnsi="Verdana"/>
        </w:rPr>
        <w:t>P</w:t>
      </w:r>
      <w:r w:rsidR="00D2051A" w:rsidRPr="002D680F">
        <w:rPr>
          <w:rFonts w:ascii="Verdana" w:hAnsi="Verdana"/>
        </w:rPr>
        <w:t xml:space="preserve">ředpokládaný sklon </w:t>
      </w:r>
      <w:r w:rsidR="00C030EF" w:rsidRPr="002D680F">
        <w:rPr>
          <w:rFonts w:ascii="Verdana" w:hAnsi="Verdana"/>
        </w:rPr>
        <w:t xml:space="preserve">je </w:t>
      </w:r>
      <w:r w:rsidR="004C25B7" w:rsidRPr="002D680F">
        <w:rPr>
          <w:rFonts w:ascii="Verdana" w:hAnsi="Verdana"/>
        </w:rPr>
        <w:t>35° s rozestavením panelů v řadách ve vzdálenosti 1,</w:t>
      </w:r>
      <w:r w:rsidR="00085A45" w:rsidRPr="002D680F">
        <w:rPr>
          <w:rFonts w:ascii="Verdana" w:hAnsi="Verdana"/>
        </w:rPr>
        <w:t>6</w:t>
      </w:r>
      <w:r w:rsidR="00135EF9" w:rsidRPr="002D680F">
        <w:rPr>
          <w:rFonts w:ascii="Verdana" w:hAnsi="Verdana"/>
        </w:rPr>
        <w:t xml:space="preserve"> </w:t>
      </w:r>
      <w:r w:rsidR="004C25B7" w:rsidRPr="002D680F">
        <w:rPr>
          <w:rFonts w:ascii="Verdana" w:hAnsi="Verdana"/>
        </w:rPr>
        <w:t>m z důvodu zastínění</w:t>
      </w:r>
      <w:r w:rsidRPr="002D680F">
        <w:rPr>
          <w:rFonts w:ascii="Verdana" w:hAnsi="Verdana"/>
        </w:rPr>
        <w:t xml:space="preserve">. </w:t>
      </w:r>
      <w:r w:rsidR="00D2051A" w:rsidRPr="002D680F">
        <w:rPr>
          <w:rFonts w:ascii="Verdana" w:hAnsi="Verdana"/>
        </w:rPr>
        <w:t xml:space="preserve">Orientace panelů </w:t>
      </w:r>
      <w:r w:rsidR="004C25B7" w:rsidRPr="002D680F">
        <w:rPr>
          <w:rFonts w:ascii="Verdana" w:hAnsi="Verdana"/>
        </w:rPr>
        <w:t xml:space="preserve">je v azimutu </w:t>
      </w:r>
      <w:r w:rsidR="00135EF9" w:rsidRPr="002D680F">
        <w:rPr>
          <w:rFonts w:ascii="Verdana" w:hAnsi="Verdana"/>
        </w:rPr>
        <w:t>177</w:t>
      </w:r>
      <w:r w:rsidR="004C25B7" w:rsidRPr="002D680F">
        <w:rPr>
          <w:rFonts w:ascii="Verdana" w:hAnsi="Verdana"/>
        </w:rPr>
        <w:t>°</w:t>
      </w:r>
      <w:r w:rsidR="00610989" w:rsidRPr="002D680F">
        <w:rPr>
          <w:rFonts w:ascii="Verdana" w:hAnsi="Verdana"/>
        </w:rPr>
        <w:t xml:space="preserve">, </w:t>
      </w:r>
      <w:r w:rsidR="001A0A6E" w:rsidRPr="002D680F">
        <w:rPr>
          <w:rFonts w:ascii="Verdana" w:hAnsi="Verdana"/>
        </w:rPr>
        <w:t>r</w:t>
      </w:r>
      <w:r w:rsidR="00610989" w:rsidRPr="002D680F">
        <w:rPr>
          <w:rFonts w:ascii="Verdana" w:hAnsi="Verdana"/>
        </w:rPr>
        <w:t>ozmístění panelů</w:t>
      </w:r>
      <w:r w:rsidR="007A1D03" w:rsidRPr="002D680F">
        <w:rPr>
          <w:rFonts w:ascii="Verdana" w:hAnsi="Verdana"/>
        </w:rPr>
        <w:t xml:space="preserve"> viz analýza FVE</w:t>
      </w:r>
      <w:r w:rsidR="00630DA8" w:rsidRPr="002D680F">
        <w:rPr>
          <w:rFonts w:ascii="Verdana" w:hAnsi="Verdana"/>
        </w:rPr>
        <w:t>.</w:t>
      </w:r>
      <w:r w:rsidR="007A1D03" w:rsidRPr="002D680F">
        <w:rPr>
          <w:rFonts w:ascii="Verdana" w:hAnsi="Verdana"/>
        </w:rPr>
        <w:t xml:space="preserve"> </w:t>
      </w:r>
      <w:r w:rsidR="00630DA8" w:rsidRPr="002D680F">
        <w:rPr>
          <w:rFonts w:ascii="Verdana" w:hAnsi="Verdana"/>
        </w:rPr>
        <w:t>B</w:t>
      </w:r>
      <w:r w:rsidR="00610989" w:rsidRPr="002D680F">
        <w:rPr>
          <w:rFonts w:ascii="Verdana" w:hAnsi="Verdana"/>
        </w:rPr>
        <w:t xml:space="preserve">ude pokryto </w:t>
      </w:r>
      <w:r w:rsidR="009A40E2" w:rsidRPr="002D680F">
        <w:rPr>
          <w:rFonts w:ascii="Verdana" w:hAnsi="Verdana"/>
        </w:rPr>
        <w:t>324</w:t>
      </w:r>
      <w:r w:rsidR="00610989" w:rsidRPr="002D680F">
        <w:rPr>
          <w:rFonts w:ascii="Verdana" w:hAnsi="Verdana"/>
        </w:rPr>
        <w:t xml:space="preserve"> m</w:t>
      </w:r>
      <w:r w:rsidR="00610989" w:rsidRPr="002D680F">
        <w:rPr>
          <w:rFonts w:ascii="Verdana" w:hAnsi="Verdana"/>
          <w:vertAlign w:val="superscript"/>
        </w:rPr>
        <w:t>2</w:t>
      </w:r>
      <w:r w:rsidR="00A01DB6" w:rsidRPr="002D680F">
        <w:rPr>
          <w:rFonts w:ascii="Verdana" w:hAnsi="Verdana"/>
        </w:rPr>
        <w:t xml:space="preserve"> </w:t>
      </w:r>
      <w:r w:rsidR="0038180D" w:rsidRPr="002D680F">
        <w:rPr>
          <w:rFonts w:ascii="Verdana" w:hAnsi="Verdana"/>
        </w:rPr>
        <w:t xml:space="preserve">plochy </w:t>
      </w:r>
      <w:r w:rsidR="00610989" w:rsidRPr="002D680F">
        <w:rPr>
          <w:rFonts w:ascii="Verdana" w:hAnsi="Verdana"/>
        </w:rPr>
        <w:t>střechy</w:t>
      </w:r>
      <w:r w:rsidR="00C41262" w:rsidRPr="002D680F">
        <w:rPr>
          <w:rFonts w:ascii="Verdana" w:hAnsi="Verdana"/>
        </w:rPr>
        <w:t>.</w:t>
      </w:r>
      <w:r w:rsidR="00C030EF" w:rsidRPr="002D680F">
        <w:rPr>
          <w:rFonts w:ascii="Verdana" w:hAnsi="Verdana"/>
        </w:rPr>
        <w:t xml:space="preserve"> </w:t>
      </w:r>
    </w:p>
    <w:p w14:paraId="160A2CFA" w14:textId="4AA051C9" w:rsidR="00D03DAA" w:rsidRPr="00FE33B5" w:rsidRDefault="004C25B7" w:rsidP="00D03DAA">
      <w:pPr>
        <w:tabs>
          <w:tab w:val="num" w:pos="1701"/>
        </w:tabs>
        <w:jc w:val="both"/>
        <w:rPr>
          <w:strike/>
        </w:rPr>
      </w:pPr>
      <w:r>
        <w:t xml:space="preserve">Měniče </w:t>
      </w:r>
      <w:r w:rsidR="00BF6B7B">
        <w:t>budou</w:t>
      </w:r>
      <w:r w:rsidR="007A1D03">
        <w:t xml:space="preserve"> </w:t>
      </w:r>
      <w:r w:rsidR="00D03DAA">
        <w:t xml:space="preserve">umístěny </w:t>
      </w:r>
      <w:r>
        <w:t>co nejblíže panelo</w:t>
      </w:r>
      <w:r w:rsidRPr="009F488A">
        <w:t>vé technologii</w:t>
      </w:r>
      <w:r w:rsidR="00BF6B7B" w:rsidRPr="009F488A">
        <w:t>, pokud to bude technicky možné a vhodné pro provádění údržby</w:t>
      </w:r>
      <w:r w:rsidR="007A1D03" w:rsidRPr="009F488A">
        <w:t>.</w:t>
      </w:r>
      <w:r w:rsidR="00C030EF" w:rsidRPr="009F488A">
        <w:t xml:space="preserve"> Počet měničů je dle analýzy </w:t>
      </w:r>
      <w:r w:rsidR="009F488A" w:rsidRPr="00554FEA">
        <w:t>1</w:t>
      </w:r>
      <w:r w:rsidR="00C030EF" w:rsidRPr="009F488A">
        <w:t xml:space="preserve"> kus</w:t>
      </w:r>
      <w:r w:rsidR="007A1D03" w:rsidRPr="009F488A">
        <w:t>.</w:t>
      </w:r>
      <w:r w:rsidR="00C030EF" w:rsidRPr="009F488A">
        <w:t xml:space="preserve"> </w:t>
      </w:r>
    </w:p>
    <w:p w14:paraId="1F6C37E8" w14:textId="77777777" w:rsidR="00D03DAA" w:rsidRDefault="00D03DAA" w:rsidP="00D03DAA">
      <w:pPr>
        <w:tabs>
          <w:tab w:val="num" w:pos="1701"/>
        </w:tabs>
        <w:jc w:val="both"/>
      </w:pPr>
      <w:r w:rsidRPr="004325CF">
        <w:t>Výčet technických a technologických zařízení</w:t>
      </w:r>
      <w:r w:rsidR="00D2051A" w:rsidRPr="004325CF">
        <w:t>:</w:t>
      </w:r>
    </w:p>
    <w:p w14:paraId="15A984E4" w14:textId="2E459B52" w:rsidR="00D03DAA" w:rsidRDefault="004325CF" w:rsidP="00D03DAA">
      <w:pPr>
        <w:tabs>
          <w:tab w:val="num" w:pos="1701"/>
        </w:tabs>
        <w:jc w:val="both"/>
      </w:pPr>
      <w:r>
        <w:t>57</w:t>
      </w:r>
      <w:r w:rsidR="00D03DAA" w:rsidRPr="00416D50">
        <w:t xml:space="preserve"> FV</w:t>
      </w:r>
      <w:r w:rsidR="00D03DAA">
        <w:t xml:space="preserve"> panelů, </w:t>
      </w:r>
      <w:r w:rsidR="00A92166">
        <w:t>4</w:t>
      </w:r>
      <w:r>
        <w:t>00</w:t>
      </w:r>
      <w:r w:rsidR="00D03DAA">
        <w:t xml:space="preserve"> </w:t>
      </w:r>
      <w:proofErr w:type="spellStart"/>
      <w:r w:rsidR="00D03DAA">
        <w:t>Wp</w:t>
      </w:r>
      <w:proofErr w:type="spellEnd"/>
      <w:r w:rsidR="00D03DAA">
        <w:t xml:space="preserve">, celkem </w:t>
      </w:r>
      <w:r>
        <w:t>2</w:t>
      </w:r>
      <w:r w:rsidR="008C033A">
        <w:t>3,9</w:t>
      </w:r>
      <w:r w:rsidR="00D2051A">
        <w:t xml:space="preserve"> </w:t>
      </w:r>
      <w:proofErr w:type="spellStart"/>
      <w:r>
        <w:t>k</w:t>
      </w:r>
      <w:r w:rsidR="00D2051A">
        <w:t>Wp</w:t>
      </w:r>
      <w:proofErr w:type="spellEnd"/>
      <w:r w:rsidR="00D43270">
        <w:t>.</w:t>
      </w:r>
    </w:p>
    <w:p w14:paraId="235BEEDB" w14:textId="2F8CE59D" w:rsidR="00D2051A" w:rsidRDefault="00F977AD" w:rsidP="00D03DAA">
      <w:pPr>
        <w:tabs>
          <w:tab w:val="num" w:pos="1701"/>
        </w:tabs>
        <w:jc w:val="both"/>
      </w:pPr>
      <w:r w:rsidRPr="00554FEA">
        <w:t>1</w:t>
      </w:r>
      <w:r w:rsidR="00D2051A">
        <w:t xml:space="preserve"> měnič, </w:t>
      </w:r>
      <w:r w:rsidR="004325CF">
        <w:t>29</w:t>
      </w:r>
      <w:r>
        <w:t xml:space="preserve"> </w:t>
      </w:r>
      <w:proofErr w:type="spellStart"/>
      <w:r w:rsidR="00D2051A">
        <w:t>optimizérů</w:t>
      </w:r>
      <w:proofErr w:type="spellEnd"/>
      <w:r w:rsidR="00D43270">
        <w:t>.</w:t>
      </w:r>
    </w:p>
    <w:p w14:paraId="18E6FABD" w14:textId="0ED5A0B9" w:rsidR="00D2051A" w:rsidRDefault="00D2051A" w:rsidP="005A2F06">
      <w:pPr>
        <w:jc w:val="both"/>
      </w:pPr>
      <w:r>
        <w:t xml:space="preserve">Předpokládaná produkce el. </w:t>
      </w:r>
      <w:proofErr w:type="gramStart"/>
      <w:r>
        <w:t>energie</w:t>
      </w:r>
      <w:proofErr w:type="gramEnd"/>
      <w:r>
        <w:t xml:space="preserve"> je </w:t>
      </w:r>
      <w:r w:rsidR="004325CF">
        <w:t>23</w:t>
      </w:r>
      <w:r w:rsidR="00F977AD" w:rsidRPr="00554FEA">
        <w:t>,</w:t>
      </w:r>
      <w:r w:rsidR="004325CF">
        <w:t>90</w:t>
      </w:r>
      <w:r w:rsidRPr="00554FEA">
        <w:t xml:space="preserve"> </w:t>
      </w:r>
      <w:proofErr w:type="spellStart"/>
      <w:r w:rsidRPr="00554FEA">
        <w:t>MWh</w:t>
      </w:r>
      <w:proofErr w:type="spellEnd"/>
      <w:r w:rsidR="00D43270">
        <w:t>.</w:t>
      </w:r>
    </w:p>
    <w:p w14:paraId="702DDA75" w14:textId="77777777" w:rsidR="00282F8E" w:rsidRDefault="00282F8E" w:rsidP="005A2F06">
      <w:pPr>
        <w:jc w:val="both"/>
      </w:pPr>
      <w:r w:rsidRPr="00591841">
        <w:t xml:space="preserve">Pro připojení FVE do systému </w:t>
      </w:r>
      <w:r w:rsidR="00F14D2D" w:rsidRPr="00591841">
        <w:rPr>
          <w:rFonts w:ascii="Verdana" w:hAnsi="Verdana" w:cs="Segoe UI"/>
          <w:color w:val="242424"/>
          <w:shd w:val="clear" w:color="auto" w:fill="FFFFFF"/>
        </w:rPr>
        <w:t>kontroly a řízení (dále jen SKŘ)</w:t>
      </w:r>
      <w:r w:rsidRPr="00591841">
        <w:rPr>
          <w:rFonts w:ascii="Verdana" w:hAnsi="Verdana" w:cs="Segoe UI"/>
          <w:color w:val="242424"/>
          <w:shd w:val="clear" w:color="auto" w:fill="FFFFFF"/>
        </w:rPr>
        <w:t xml:space="preserve"> </w:t>
      </w:r>
      <w:r w:rsidRPr="00591841">
        <w:t xml:space="preserve">bude </w:t>
      </w:r>
      <w:r w:rsidR="005E7FB3" w:rsidRPr="00591841">
        <w:t>zajištěn</w:t>
      </w:r>
      <w:r w:rsidR="005E7FB3">
        <w:t xml:space="preserve">a </w:t>
      </w:r>
      <w:r w:rsidR="005E7FB3" w:rsidRPr="005E7FB3">
        <w:t>vzdálen</w:t>
      </w:r>
      <w:r w:rsidR="005E7FB3">
        <w:t>á</w:t>
      </w:r>
      <w:r w:rsidR="005E7FB3" w:rsidRPr="005E7FB3">
        <w:t xml:space="preserve"> správ</w:t>
      </w:r>
      <w:r w:rsidR="005E7FB3">
        <w:t>a</w:t>
      </w:r>
      <w:r w:rsidR="005E7FB3" w:rsidRPr="005E7FB3">
        <w:t xml:space="preserve"> přes ETH rozhraní pomocí programového vybavení výrobce, nebo pomocí webového rozhraní. </w:t>
      </w:r>
    </w:p>
    <w:p w14:paraId="2A22A461" w14:textId="77777777" w:rsidR="00F14D2D" w:rsidRDefault="004E0AB1" w:rsidP="00282F8E">
      <w:pPr>
        <w:jc w:val="both"/>
      </w:pPr>
      <w:r>
        <w:lastRenderedPageBreak/>
        <w:t>S</w:t>
      </w:r>
      <w:r w:rsidR="00F14D2D" w:rsidRPr="007620AC">
        <w:t xml:space="preserve">ystém ochrany proti blesku a přepětí </w:t>
      </w:r>
      <w:r>
        <w:t>bude v souladu</w:t>
      </w:r>
      <w:r w:rsidR="00F14D2D" w:rsidRPr="007620AC">
        <w:t xml:space="preserve"> se souborem norem ČSN EN 62 305 v poslední platné edici.</w:t>
      </w:r>
      <w:r w:rsidR="00F14D2D">
        <w:t xml:space="preserve"> </w:t>
      </w:r>
    </w:p>
    <w:p w14:paraId="0E08EA0B" w14:textId="77777777" w:rsidR="009145AD" w:rsidRDefault="006669AB" w:rsidP="00282F8E">
      <w:pPr>
        <w:jc w:val="both"/>
      </w:pPr>
      <w:r>
        <w:t>O</w:t>
      </w:r>
      <w:r w:rsidRPr="009145AD">
        <w:t>chran</w:t>
      </w:r>
      <w:r>
        <w:t>a</w:t>
      </w:r>
      <w:r w:rsidRPr="009145AD">
        <w:t xml:space="preserve"> </w:t>
      </w:r>
      <w:r w:rsidR="009145AD" w:rsidRPr="009145AD">
        <w:t xml:space="preserve">před bleskem LPS </w:t>
      </w:r>
      <w:r w:rsidR="004E0AB1">
        <w:t xml:space="preserve">bude dostatečně </w:t>
      </w:r>
      <w:r w:rsidR="009145AD" w:rsidRPr="009145AD">
        <w:t>oddělen</w:t>
      </w:r>
      <w:r w:rsidR="004E0AB1">
        <w:t>a</w:t>
      </w:r>
      <w:r w:rsidR="009145AD" w:rsidRPr="009145AD">
        <w:t xml:space="preserve"> od FVE ve všech místech na dostatečnou vzdálenost „s“ (vypočtenou dle </w:t>
      </w:r>
      <w:r w:rsidR="009145AD">
        <w:t xml:space="preserve">platných </w:t>
      </w:r>
      <w:r w:rsidR="009145AD" w:rsidRPr="009145AD">
        <w:t>norem)</w:t>
      </w:r>
      <w:r w:rsidR="0044375E">
        <w:t xml:space="preserve">. </w:t>
      </w:r>
      <w:r w:rsidR="004E0AB1">
        <w:t>Bude řešeno</w:t>
      </w:r>
      <w:r w:rsidR="009145AD" w:rsidRPr="009145AD">
        <w:t xml:space="preserve"> oddáleným / izolovaným hromosvodem. </w:t>
      </w:r>
      <w:r w:rsidR="009145AD" w:rsidRPr="007620AC">
        <w:t xml:space="preserve">Připojení FVE na jímací soustavu není přípustné! (konstrukce FVE </w:t>
      </w:r>
      <w:r w:rsidR="004E0AB1">
        <w:t>nebude</w:t>
      </w:r>
      <w:r w:rsidR="009145AD" w:rsidRPr="007620AC">
        <w:t xml:space="preserve"> použita jako náhodný jímač)</w:t>
      </w:r>
    </w:p>
    <w:p w14:paraId="2E37AB6F" w14:textId="2B12CEF0" w:rsidR="00A902B4" w:rsidRPr="00523BAB" w:rsidRDefault="00A902B4" w:rsidP="00A902B4">
      <w:pPr>
        <w:tabs>
          <w:tab w:val="num" w:pos="1701"/>
        </w:tabs>
        <w:jc w:val="both"/>
      </w:pPr>
      <w:r w:rsidRPr="00523BAB">
        <w:t xml:space="preserve">Upozorňujeme na možné stavební úpravy střešní </w:t>
      </w:r>
      <w:r w:rsidR="00710311" w:rsidRPr="00523BAB">
        <w:t>konstrukce s lepenkovou střešní krytinou</w:t>
      </w:r>
      <w:r w:rsidRPr="00523BAB">
        <w:t xml:space="preserve"> související s umístěním a montáží FVE v závislosti na výsledku zpracovaného PBŘ.</w:t>
      </w:r>
    </w:p>
    <w:p w14:paraId="31335B63" w14:textId="344DA8B6" w:rsidR="00050C5A" w:rsidRPr="00523BAB" w:rsidRDefault="0068069B" w:rsidP="00A902B4">
      <w:pPr>
        <w:tabs>
          <w:tab w:val="num" w:pos="1701"/>
        </w:tabs>
        <w:jc w:val="both"/>
      </w:pPr>
      <w:r w:rsidRPr="00523BAB">
        <w:t>O připojení bylo zažádáno u distributora (</w:t>
      </w:r>
      <w:proofErr w:type="gramStart"/>
      <w:r w:rsidRPr="00523BAB">
        <w:t>EG.D).</w:t>
      </w:r>
      <w:proofErr w:type="gramEnd"/>
    </w:p>
    <w:p w14:paraId="74FF2BB5" w14:textId="77777777" w:rsidR="00D93A35" w:rsidRDefault="00D93A35" w:rsidP="00D93A35">
      <w:pPr>
        <w:pStyle w:val="Nadpis2"/>
      </w:pPr>
      <w:r>
        <w:t>4)</w:t>
      </w:r>
      <w:r>
        <w:tab/>
        <w:t>Objektová skladba</w:t>
      </w:r>
    </w:p>
    <w:p w14:paraId="7C3CAFD1" w14:textId="77777777" w:rsidR="00D93A35" w:rsidRDefault="00D93A35" w:rsidP="00D93A35">
      <w:pPr>
        <w:spacing w:after="0"/>
      </w:pPr>
    </w:p>
    <w:p w14:paraId="3F31E8E0" w14:textId="77777777" w:rsidR="00AC3EB3" w:rsidRDefault="00AC3EB3" w:rsidP="00AC3EB3">
      <w:pPr>
        <w:spacing w:before="240" w:after="120"/>
      </w:pPr>
      <w:r w:rsidRPr="00E75227">
        <w:t>PS 01-01</w:t>
      </w:r>
      <w:r w:rsidRPr="00E75227">
        <w:tab/>
      </w:r>
      <w:proofErr w:type="spellStart"/>
      <w:r w:rsidR="00F45A2B">
        <w:t>Fotovoltaická</w:t>
      </w:r>
      <w:proofErr w:type="spellEnd"/>
      <w:r w:rsidR="00F45A2B">
        <w:t xml:space="preserve"> elektrárna</w:t>
      </w:r>
      <w:r w:rsidR="00162CCD">
        <w:t xml:space="preserve"> (FVE)</w:t>
      </w:r>
    </w:p>
    <w:p w14:paraId="78BFAE44" w14:textId="77777777" w:rsidR="00657AA0" w:rsidRDefault="00F14D2D" w:rsidP="00AC3EB3">
      <w:pPr>
        <w:spacing w:before="240" w:after="120"/>
      </w:pPr>
      <w:r w:rsidRPr="007620AC">
        <w:t>PS 01-02</w:t>
      </w:r>
      <w:r w:rsidRPr="00772C10">
        <w:tab/>
      </w:r>
      <w:r>
        <w:t>Systém kontroly, řízení a regulace</w:t>
      </w:r>
    </w:p>
    <w:p w14:paraId="6C8D5F2F" w14:textId="77777777" w:rsidR="00162CCD" w:rsidRDefault="00162CCD" w:rsidP="00AC3EB3">
      <w:pPr>
        <w:spacing w:before="240" w:after="120"/>
      </w:pPr>
      <w:r>
        <w:t>PS 01-0</w:t>
      </w:r>
      <w:r w:rsidR="00657AA0">
        <w:t>3</w:t>
      </w:r>
      <w:r>
        <w:tab/>
        <w:t>Úprava hromosvodu</w:t>
      </w:r>
    </w:p>
    <w:p w14:paraId="06899147" w14:textId="77777777" w:rsidR="00657AA0" w:rsidRDefault="00657AA0" w:rsidP="00AC3EB3">
      <w:pPr>
        <w:spacing w:before="240" w:after="120"/>
      </w:pPr>
      <w:r>
        <w:t>SO 01-01</w:t>
      </w:r>
      <w:r>
        <w:tab/>
        <w:t>Stavební úpravy</w:t>
      </w:r>
    </w:p>
    <w:p w14:paraId="6697065D" w14:textId="77777777" w:rsidR="00F45A2B" w:rsidRPr="00E75227" w:rsidRDefault="00F45A2B" w:rsidP="00AC3EB3">
      <w:pPr>
        <w:spacing w:before="240" w:after="120"/>
      </w:pPr>
      <w:r>
        <w:t>SO 98-98</w:t>
      </w:r>
      <w:r>
        <w:tab/>
        <w:t>Všeobecný objekt</w:t>
      </w:r>
    </w:p>
    <w:p w14:paraId="4ADC191E" w14:textId="77777777" w:rsidR="005A22ED" w:rsidRDefault="005A22ED" w:rsidP="00D93A35"/>
    <w:p w14:paraId="78BC6CFC" w14:textId="3545F397" w:rsidR="00615016" w:rsidRDefault="00615016" w:rsidP="00D93A35"/>
    <w:p w14:paraId="579EBDCC" w14:textId="7FE4220F" w:rsidR="00ED19F6" w:rsidRDefault="00ED19F6" w:rsidP="00D93A35"/>
    <w:p w14:paraId="6DFB8951" w14:textId="65CFC99B" w:rsidR="00ED19F6" w:rsidRDefault="00ED19F6" w:rsidP="00D93A35"/>
    <w:p w14:paraId="6F762FC6" w14:textId="2413B16C" w:rsidR="00ED19F6" w:rsidRDefault="00ED19F6" w:rsidP="00D93A35"/>
    <w:p w14:paraId="228A44B1" w14:textId="07D60553" w:rsidR="00ED19F6" w:rsidRDefault="00ED19F6" w:rsidP="00D93A35"/>
    <w:p w14:paraId="3896F5E7" w14:textId="77777777" w:rsidR="00050C5A" w:rsidRDefault="00050C5A" w:rsidP="00D93A35"/>
    <w:p w14:paraId="6FADFE9F" w14:textId="77777777" w:rsidR="00D93A35" w:rsidRDefault="00D93A35" w:rsidP="00D93A35">
      <w:pPr>
        <w:pStyle w:val="Nadpis2"/>
      </w:pPr>
      <w:r>
        <w:t>5)</w:t>
      </w:r>
      <w:r>
        <w:tab/>
        <w:t xml:space="preserve">Situační schéma </w:t>
      </w:r>
      <w:r w:rsidR="00F45A2B">
        <w:t>umístění FVE</w:t>
      </w:r>
    </w:p>
    <w:p w14:paraId="010E1C5E" w14:textId="33FA932D" w:rsidR="009D67EC" w:rsidRDefault="009D67EC" w:rsidP="009D67EC"/>
    <w:p w14:paraId="2EECECC1" w14:textId="77777777" w:rsidR="00C231DB" w:rsidRDefault="00C231DB" w:rsidP="009D67EC"/>
    <w:p w14:paraId="11B6B7FB" w14:textId="355730A5" w:rsidR="00CA5519" w:rsidRDefault="00E73624" w:rsidP="009D67EC">
      <w:r>
        <w:rPr>
          <w:noProof/>
          <w:lang w:eastAsia="cs-CZ"/>
        </w:rPr>
        <w:lastRenderedPageBreak/>
        <w:drawing>
          <wp:inline distT="0" distB="0" distL="0" distR="0" wp14:anchorId="0BE01FCF" wp14:editId="31A45CFF">
            <wp:extent cx="5418455" cy="3009265"/>
            <wp:effectExtent l="0" t="0" r="0" b="635"/>
            <wp:docPr id="6" name="Obrázek 6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 descr="Obsah obrázku map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2002E" w14:textId="1105BB70" w:rsidR="00514D7B" w:rsidRDefault="00514D7B" w:rsidP="009D67EC"/>
    <w:p w14:paraId="23F479ED" w14:textId="0A2AB3C0" w:rsidR="00050C5A" w:rsidRDefault="00050C5A" w:rsidP="009D67EC"/>
    <w:p w14:paraId="233E81E0" w14:textId="77777777" w:rsidR="00050C5A" w:rsidRDefault="00050C5A" w:rsidP="009D67EC"/>
    <w:p w14:paraId="568A0053" w14:textId="798B31B1" w:rsidR="009A476B" w:rsidRDefault="009A476B" w:rsidP="009D67EC">
      <w:r>
        <w:t>Půdorys střechy</w:t>
      </w:r>
    </w:p>
    <w:p w14:paraId="602F2FD7" w14:textId="1CC7B643" w:rsidR="00514D7B" w:rsidRDefault="00514D7B" w:rsidP="00F45248">
      <w:pPr>
        <w:rPr>
          <w:rStyle w:val="cf01"/>
          <w:color w:val="FF0000"/>
          <w:highlight w:val="green"/>
        </w:rPr>
      </w:pPr>
      <w:r>
        <w:rPr>
          <w:rFonts w:ascii="Segoe UI" w:hAnsi="Segoe UI" w:cs="Segoe UI"/>
          <w:noProof/>
          <w:color w:val="FF0000"/>
          <w:lang w:eastAsia="cs-CZ"/>
        </w:rPr>
        <w:drawing>
          <wp:inline distT="0" distB="0" distL="0" distR="0" wp14:anchorId="34A7FBF6" wp14:editId="1BEF4F26">
            <wp:extent cx="5525770" cy="208216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třecha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8FA4D" w14:textId="05327AF2" w:rsidR="001F2DF3" w:rsidRDefault="001F2DF3" w:rsidP="009D67EC"/>
    <w:p w14:paraId="527662C8" w14:textId="06754901" w:rsidR="00414149" w:rsidRDefault="001A6156" w:rsidP="009D67EC">
      <w:r>
        <w:rPr>
          <w:noProof/>
          <w:lang w:eastAsia="cs-CZ"/>
        </w:rPr>
        <w:lastRenderedPageBreak/>
        <w:drawing>
          <wp:inline distT="0" distB="0" distL="0" distR="0" wp14:anchorId="6D8E8B72" wp14:editId="47FE6BAB">
            <wp:extent cx="5102225" cy="3219450"/>
            <wp:effectExtent l="0" t="0" r="317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2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F1544" w14:textId="6B2ED2DF" w:rsidR="002E1CD9" w:rsidRDefault="002E1CD9" w:rsidP="00D93A35">
      <w:r w:rsidRPr="00F45248">
        <w:t xml:space="preserve">Pozemek parcelní číslo st. </w:t>
      </w:r>
      <w:r w:rsidR="00C231DB" w:rsidRPr="00F45248">
        <w:t>1</w:t>
      </w:r>
      <w:r w:rsidR="00673F8B" w:rsidRPr="00F45248">
        <w:t>77/5</w:t>
      </w:r>
      <w:r w:rsidR="001F2DF3" w:rsidRPr="00F45248">
        <w:t xml:space="preserve"> </w:t>
      </w:r>
      <w:r w:rsidRPr="00F45248">
        <w:t xml:space="preserve">ve vlastnictví </w:t>
      </w:r>
      <w:r w:rsidR="001F2DF3" w:rsidRPr="00F45248">
        <w:t>Č</w:t>
      </w:r>
      <w:r w:rsidRPr="00F45248">
        <w:t>eské republiky. Právo hospodařit s majetkem státu: Správa železnic, státní organizace, Dlážděná 1003/7, Praha 1</w:t>
      </w:r>
      <w:r w:rsidR="00E76157" w:rsidRPr="00F45248">
        <w:t>. Druh pozemku: zastavěná plocha a nádvoří.</w:t>
      </w:r>
    </w:p>
    <w:p w14:paraId="23EA7C09" w14:textId="77777777" w:rsidR="00414149" w:rsidRDefault="00414149" w:rsidP="00D93A35"/>
    <w:p w14:paraId="2B187870" w14:textId="77777777" w:rsidR="00D93A35" w:rsidRPr="000E33BA" w:rsidRDefault="00D93A35" w:rsidP="00D93A35">
      <w:pPr>
        <w:pStyle w:val="Nadpis2"/>
      </w:pPr>
      <w:r>
        <w:t>6)</w:t>
      </w:r>
      <w:r>
        <w:tab/>
        <w:t>Územně technic</w:t>
      </w:r>
      <w:r w:rsidRPr="000E33BA">
        <w:t>ké podmínky</w:t>
      </w:r>
    </w:p>
    <w:p w14:paraId="64D13A60" w14:textId="77777777" w:rsidR="00D93A35" w:rsidRPr="000E33BA" w:rsidRDefault="00D93A35" w:rsidP="00254282">
      <w:pPr>
        <w:spacing w:after="0"/>
      </w:pPr>
    </w:p>
    <w:p w14:paraId="49B95EF9" w14:textId="7AB6A20D" w:rsidR="00D21BD5" w:rsidRDefault="00D93A35" w:rsidP="00D93A35">
      <w:pPr>
        <w:jc w:val="both"/>
      </w:pPr>
      <w:r w:rsidRPr="000E33BA">
        <w:t xml:space="preserve">V rámci </w:t>
      </w:r>
      <w:r w:rsidR="00AC3EB3" w:rsidRPr="000E33BA">
        <w:t>stavby „</w:t>
      </w:r>
      <w:r w:rsidR="00205BD7" w:rsidRPr="00205BD7">
        <w:t xml:space="preserve">Výstavba nových </w:t>
      </w:r>
      <w:proofErr w:type="spellStart"/>
      <w:r w:rsidR="00205BD7" w:rsidRPr="00205BD7">
        <w:t>fotovoltaických</w:t>
      </w:r>
      <w:proofErr w:type="spellEnd"/>
      <w:r w:rsidR="00205BD7" w:rsidRPr="00205BD7">
        <w:t xml:space="preserve"> zdrojů v lokalitě Hrdějovice (HZS), </w:t>
      </w:r>
      <w:proofErr w:type="spellStart"/>
      <w:r w:rsidR="00205BD7" w:rsidRPr="00205BD7">
        <w:t>Pětidomí</w:t>
      </w:r>
      <w:proofErr w:type="spellEnd"/>
      <w:r w:rsidR="00AC3EB3">
        <w:t>“</w:t>
      </w:r>
      <w:r w:rsidR="009113A1" w:rsidRPr="001E46A9">
        <w:rPr>
          <w:rFonts w:eastAsia="Times New Roman" w:cs="Arial"/>
          <w:lang w:eastAsia="cs-CZ"/>
        </w:rPr>
        <w:t xml:space="preserve"> </w:t>
      </w:r>
      <w:r w:rsidR="00AC3EB3">
        <w:t>bude</w:t>
      </w:r>
      <w:r w:rsidR="00AC3EB3" w:rsidRPr="00D93A28">
        <w:t xml:space="preserve"> provedena výstavba</w:t>
      </w:r>
      <w:r w:rsidR="00F45A2B">
        <w:t xml:space="preserve"> nové </w:t>
      </w:r>
      <w:proofErr w:type="spellStart"/>
      <w:r w:rsidR="00F45A2B">
        <w:t>fotovoltaické</w:t>
      </w:r>
      <w:proofErr w:type="spellEnd"/>
      <w:r w:rsidR="00F45A2B">
        <w:t xml:space="preserve"> elektrárny</w:t>
      </w:r>
      <w:r w:rsidR="00AC3EB3" w:rsidRPr="00D93A28">
        <w:t xml:space="preserve">. </w:t>
      </w:r>
    </w:p>
    <w:p w14:paraId="677D5816" w14:textId="77777777" w:rsidR="002749D3" w:rsidRDefault="00AC3EB3" w:rsidP="00D93A35">
      <w:pPr>
        <w:jc w:val="both"/>
      </w:pPr>
      <w:r w:rsidRPr="00D93A28">
        <w:t>Stavební</w:t>
      </w:r>
      <w:r w:rsidRPr="00B87E34">
        <w:t xml:space="preserve"> práce </w:t>
      </w:r>
      <w:r w:rsidR="00F45A2B">
        <w:t>ne</w:t>
      </w:r>
      <w:r w:rsidRPr="00B87E34">
        <w:t>proběhnou v prostoru provozované dráhy. Veškeré práce nebudou mít vliv na okolní</w:t>
      </w:r>
      <w:r>
        <w:t xml:space="preserve"> prostředí</w:t>
      </w:r>
      <w:r w:rsidR="00D93A35" w:rsidRPr="00B87E34">
        <w:t xml:space="preserve">. </w:t>
      </w:r>
    </w:p>
    <w:p w14:paraId="4EA937D5" w14:textId="77777777" w:rsidR="00D93A35" w:rsidRPr="00B87E34" w:rsidRDefault="00D93A35" w:rsidP="00D93A35">
      <w:pPr>
        <w:jc w:val="both"/>
      </w:pPr>
      <w:r w:rsidRPr="00B87E34">
        <w:t>Stavba neovlivní rozhodujícím způsobem životní prostředí v nejbližším okolí.</w:t>
      </w:r>
    </w:p>
    <w:p w14:paraId="7C8A49A1" w14:textId="28D24871" w:rsidR="00304AF8" w:rsidRDefault="00D93A35" w:rsidP="00D93A35">
      <w:pPr>
        <w:autoSpaceDE w:val="0"/>
        <w:autoSpaceDN w:val="0"/>
        <w:adjustRightInd w:val="0"/>
        <w:jc w:val="both"/>
      </w:pPr>
      <w:r w:rsidRPr="000E33BA">
        <w:t xml:space="preserve">Vlastní stavba bude realizována v rozsahu pozemků se způsobem využití </w:t>
      </w:r>
      <w:r w:rsidR="00CD5DE4" w:rsidRPr="00554FEA">
        <w:t>zastavěná plocha a nádvoří.</w:t>
      </w:r>
    </w:p>
    <w:p w14:paraId="2631E667" w14:textId="77777777" w:rsidR="00050C5A" w:rsidRDefault="00050C5A" w:rsidP="00D93A35">
      <w:pPr>
        <w:autoSpaceDE w:val="0"/>
        <w:autoSpaceDN w:val="0"/>
        <w:adjustRightInd w:val="0"/>
        <w:jc w:val="both"/>
      </w:pPr>
    </w:p>
    <w:p w14:paraId="6037AFBB" w14:textId="77777777" w:rsidR="00D93A35" w:rsidRDefault="00D93A35" w:rsidP="00D93A35">
      <w:pPr>
        <w:pStyle w:val="Nadpis2"/>
      </w:pPr>
      <w:r>
        <w:t>7</w:t>
      </w:r>
      <w:r w:rsidRPr="00331635">
        <w:t>)</w:t>
      </w:r>
      <w:r w:rsidRPr="00331635">
        <w:tab/>
      </w:r>
      <w:r w:rsidRPr="00BE5D5D">
        <w:t>Odhad investičních nákladů včetně jeho zdůvodnění</w:t>
      </w:r>
    </w:p>
    <w:p w14:paraId="535D77B8" w14:textId="77777777" w:rsidR="00D93A35" w:rsidRPr="00F629E7" w:rsidRDefault="00D93A35" w:rsidP="00254282">
      <w:pPr>
        <w:spacing w:after="0"/>
      </w:pPr>
    </w:p>
    <w:p w14:paraId="43C69F11" w14:textId="77777777" w:rsidR="007D7A8F" w:rsidRDefault="00AC3EB3" w:rsidP="007D7A8F">
      <w:pPr>
        <w:jc w:val="both"/>
      </w:pPr>
      <w:r w:rsidRPr="00D97071">
        <w:t xml:space="preserve">Celkové investiční náklady byly odhadnuty na základě </w:t>
      </w:r>
      <w:r w:rsidR="008C018E">
        <w:t xml:space="preserve">staveb obdobného charakteru a propočtu výkonu FVE násobený kalkulační cenou za 1 </w:t>
      </w:r>
      <w:proofErr w:type="spellStart"/>
      <w:r w:rsidR="008C018E">
        <w:t>kWp</w:t>
      </w:r>
      <w:proofErr w:type="spellEnd"/>
      <w:r w:rsidR="008C018E">
        <w:t>.</w:t>
      </w:r>
    </w:p>
    <w:p w14:paraId="6DEE0C9E" w14:textId="77777777" w:rsidR="00CF4BA1" w:rsidRDefault="00CF4BA1">
      <w:pPr>
        <w:rPr>
          <w:b/>
        </w:rPr>
      </w:pPr>
      <w:r>
        <w:rPr>
          <w:b/>
        </w:rPr>
        <w:br w:type="page"/>
      </w:r>
    </w:p>
    <w:p w14:paraId="35D1251F" w14:textId="34244168" w:rsidR="00794AF8" w:rsidRDefault="00794AF8" w:rsidP="00794AF8">
      <w:pPr>
        <w:jc w:val="both"/>
        <w:rPr>
          <w:b/>
        </w:rPr>
      </w:pPr>
      <w:r w:rsidRPr="00D3286A">
        <w:rPr>
          <w:b/>
        </w:rPr>
        <w:lastRenderedPageBreak/>
        <w:t>Celkové investiční náklady jsou ve smíšené CU 202</w:t>
      </w:r>
      <w:r w:rsidR="00CD5DE4">
        <w:rPr>
          <w:b/>
        </w:rPr>
        <w:t xml:space="preserve">2 </w:t>
      </w:r>
      <w:r w:rsidR="00460DB7">
        <w:rPr>
          <w:b/>
        </w:rPr>
        <w:t>–</w:t>
      </w:r>
      <w:r w:rsidRPr="00D3286A">
        <w:rPr>
          <w:b/>
        </w:rPr>
        <w:t xml:space="preserve"> 202</w:t>
      </w:r>
      <w:r w:rsidR="00CD5DE4">
        <w:rPr>
          <w:b/>
        </w:rPr>
        <w:t>4</w:t>
      </w:r>
    </w:p>
    <w:tbl>
      <w:tblPr>
        <w:tblW w:w="68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80"/>
        <w:gridCol w:w="1720"/>
      </w:tblGrid>
      <w:tr w:rsidR="00657AA0" w:rsidRPr="00B52672" w14:paraId="1E19DE23" w14:textId="77777777" w:rsidTr="00657AA0">
        <w:trPr>
          <w:trHeight w:val="456"/>
        </w:trPr>
        <w:tc>
          <w:tcPr>
            <w:tcW w:w="5080" w:type="dxa"/>
            <w:vMerge w:val="restart"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389D6DA" w14:textId="77777777" w:rsidR="00657AA0" w:rsidRPr="00B52672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Zařazení nákladů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A0432B3" w14:textId="77777777" w:rsidR="00657AA0" w:rsidRPr="00B52672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Celkové náklady</w:t>
            </w:r>
          </w:p>
        </w:tc>
      </w:tr>
      <w:tr w:rsidR="00657AA0" w:rsidRPr="00B52672" w14:paraId="5D70419A" w14:textId="77777777" w:rsidTr="00657AA0">
        <w:trPr>
          <w:trHeight w:val="252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616BA7C6" w14:textId="77777777" w:rsidR="00657AA0" w:rsidRPr="00B52672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hideMark/>
          </w:tcPr>
          <w:p w14:paraId="7A104692" w14:textId="77777777" w:rsidR="00657AA0" w:rsidRPr="00B52672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 </w:t>
            </w:r>
          </w:p>
        </w:tc>
      </w:tr>
      <w:tr w:rsidR="00657AA0" w:rsidRPr="00B52672" w14:paraId="35669CCD" w14:textId="77777777" w:rsidTr="00657AA0">
        <w:trPr>
          <w:trHeight w:val="270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3691A6CF" w14:textId="77777777" w:rsidR="00657AA0" w:rsidRPr="00B52672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CB92254" w14:textId="77777777" w:rsidR="00657AA0" w:rsidRPr="00B52672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[ Kč ]</w:t>
            </w:r>
          </w:p>
        </w:tc>
      </w:tr>
      <w:tr w:rsidR="00772C10" w:rsidRPr="00B52672" w14:paraId="6708CC18" w14:textId="77777777" w:rsidTr="00772C10">
        <w:trPr>
          <w:trHeight w:val="285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C9A255C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1. Poplatky za plány/stavební projekt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00981FCE" w14:textId="609CAC3C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3CFD297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8A9FA4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2. Nákup pozemků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C1B4398" w14:textId="59E873EA" w:rsidR="00772C10" w:rsidRPr="00B52672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2B46154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2B740B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3. Výstavba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390FB957" w14:textId="4E523EAF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65159D4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AABE485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4. Stroje a zařízení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6F6A88F9" w14:textId="1CCB6033" w:rsidR="00772C10" w:rsidRPr="00B52672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0FE758A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940CC6D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5. Nepředvídatelné události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15EF1438" w14:textId="2EF91AD0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60FEEE2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9419E65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6. Úprava ceny (v případě potřeby)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25664F5A" w14:textId="5BDDC431" w:rsidR="00772C10" w:rsidRPr="00B52672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0EB81945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F046DA6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7. Propagace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57EF3459" w14:textId="68D0C164" w:rsidR="00772C10" w:rsidRPr="00B52672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00114E4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7AE24DD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8. Dozor v průběhu výstavby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EC8FFFB" w14:textId="5F5ED94F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688FD8AE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2F3AFB6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9. Technická pomoc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49A8B761" w14:textId="4073B400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B52672" w14:paraId="5381A377" w14:textId="77777777" w:rsidTr="00772C10">
        <w:trPr>
          <w:trHeight w:val="276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14:paraId="7178803F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  <w:t>10.  Mezisoučet</w:t>
            </w:r>
          </w:p>
        </w:tc>
        <w:tc>
          <w:tcPr>
            <w:tcW w:w="1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D9D9D9"/>
            <w:hideMark/>
          </w:tcPr>
          <w:p w14:paraId="36DCE673" w14:textId="267D37C3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</w:pPr>
          </w:p>
        </w:tc>
      </w:tr>
      <w:tr w:rsidR="00772C10" w:rsidRPr="00B52672" w14:paraId="7C2A3D47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F68F655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>11. DPH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8BED625" w14:textId="0F1DB721" w:rsidR="00772C10" w:rsidRPr="00B52672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6834D4" w14:paraId="1B5BC251" w14:textId="77777777" w:rsidTr="00772C10">
        <w:trPr>
          <w:trHeight w:val="264"/>
        </w:trPr>
        <w:tc>
          <w:tcPr>
            <w:tcW w:w="5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B7DC5F3" w14:textId="77777777" w:rsidR="00772C10" w:rsidRPr="00B52672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B52672">
              <w:rPr>
                <w:rFonts w:ascii="Verdana" w:eastAsia="Times New Roman" w:hAnsi="Verdana" w:cs="Times New Roman"/>
                <w:color w:val="000000"/>
                <w:lang w:eastAsia="cs-CZ"/>
              </w:rPr>
              <w:t xml:space="preserve">12.  CELKEM 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FF08B" w14:textId="25832913" w:rsidR="00772C10" w:rsidRPr="006834D4" w:rsidRDefault="00772C10" w:rsidP="004F350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</w:tbl>
    <w:p w14:paraId="2A3A4B49" w14:textId="77777777" w:rsidR="00657AA0" w:rsidRDefault="00657AA0" w:rsidP="00794AF8">
      <w:pPr>
        <w:jc w:val="both"/>
        <w:rPr>
          <w:b/>
        </w:rPr>
      </w:pPr>
    </w:p>
    <w:p w14:paraId="27123ADE" w14:textId="7D309D76" w:rsidR="00ED5760" w:rsidRDefault="00AC3EB3" w:rsidP="009A476B">
      <w:pPr>
        <w:spacing w:after="0"/>
        <w:jc w:val="both"/>
      </w:pPr>
      <w:r w:rsidRPr="008704FE">
        <w:t xml:space="preserve">Do celkových investičních nákladů </w:t>
      </w:r>
      <w:r w:rsidR="00E76157">
        <w:t xml:space="preserve">je </w:t>
      </w:r>
      <w:r w:rsidRPr="008704FE">
        <w:t>zahrnut inflační koeficient</w:t>
      </w:r>
      <w:r w:rsidR="00E76157">
        <w:t xml:space="preserve"> ve výši 2% </w:t>
      </w:r>
      <w:r w:rsidR="00657AA0">
        <w:t>p. a.</w:t>
      </w:r>
      <w:r w:rsidR="00E76157">
        <w:t xml:space="preserve"> v letech realizace 2023 a 2024.</w:t>
      </w:r>
    </w:p>
    <w:p w14:paraId="4D15B0BA" w14:textId="77777777" w:rsidR="00050C5A" w:rsidRDefault="00050C5A" w:rsidP="009A476B">
      <w:pPr>
        <w:spacing w:after="0"/>
        <w:jc w:val="both"/>
      </w:pPr>
    </w:p>
    <w:p w14:paraId="016915D1" w14:textId="77777777" w:rsidR="00D93A35" w:rsidRDefault="00D93A35" w:rsidP="00D93A35">
      <w:pPr>
        <w:pStyle w:val="Nadpis2"/>
      </w:pPr>
      <w:r>
        <w:t xml:space="preserve">8) </w:t>
      </w:r>
      <w:r>
        <w:tab/>
      </w:r>
      <w:r w:rsidRPr="00BE5D5D">
        <w:t>Ekonomické hodnocení</w:t>
      </w:r>
    </w:p>
    <w:p w14:paraId="3776AB1F" w14:textId="77777777" w:rsidR="00460DB7" w:rsidRPr="00460DB7" w:rsidRDefault="00460DB7" w:rsidP="00460DB7"/>
    <w:p w14:paraId="69E37C99" w14:textId="2BB2A39C" w:rsidR="00460DB7" w:rsidRDefault="00E76157" w:rsidP="004262F9">
      <w:pPr>
        <w:jc w:val="both"/>
      </w:pPr>
      <w:r>
        <w:t xml:space="preserve">Hodnocení efektivnosti stavby je metodicky provedeno dle Rezortní metodiky pro hodnocení ekonomické efektivnosti projektů dopravních staveb (účinnosti metodiky od </w:t>
      </w:r>
      <w:r w:rsidR="00657AA0">
        <w:t>15. 11. 2017</w:t>
      </w:r>
      <w:r>
        <w:t xml:space="preserve">) Hodnocení je provedeno dle Přílohy č. 8 - </w:t>
      </w:r>
      <w:r w:rsidRPr="007B0EB8">
        <w:t>Obecná metodika hodnocení ekonomické efektivnosti projektů týkajících se budov a s nimi souvisejících pozemků sloužících k zajištění provozu dráhy a zařízení služeb.</w:t>
      </w:r>
    </w:p>
    <w:p w14:paraId="572FE34E" w14:textId="77777777" w:rsidR="00460DB7" w:rsidRPr="007518E2" w:rsidRDefault="00460DB7" w:rsidP="00460DB7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t xml:space="preserve">Realizací projektu dojde k částečnému osamostatnění ve výrobě elektrické energie z vlastních zdrojů a dojde k úspoře výdajů za nákup elektrické energie. Dalším přínosem pak je </w:t>
      </w:r>
      <w:r w:rsidRPr="007518E2">
        <w:rPr>
          <w:rFonts w:ascii="Calibri" w:eastAsia="Calibri" w:hAnsi="Calibri" w:cs="Calibri"/>
          <w:sz w:val="22"/>
          <w:szCs w:val="22"/>
        </w:rPr>
        <w:t xml:space="preserve">snížení dopadu na životní prostředí v podobě snížení produkce emisí CO2 spojených s výrobou elektrické energie. </w:t>
      </w:r>
    </w:p>
    <w:p w14:paraId="63300C7D" w14:textId="77777777" w:rsidR="00460DB7" w:rsidRDefault="00460DB7" w:rsidP="00E76157">
      <w:pPr>
        <w:jc w:val="both"/>
      </w:pPr>
      <w:r w:rsidRPr="009005F8">
        <w:t>Realizace</w:t>
      </w:r>
      <w:r w:rsidRPr="00816711">
        <w:t xml:space="preserve"> projektu tak představuje optimální možnost volby.</w:t>
      </w:r>
    </w:p>
    <w:p w14:paraId="455BF97E" w14:textId="77777777" w:rsidR="00460DB7" w:rsidRDefault="00460DB7" w:rsidP="00460DB7">
      <w:pPr>
        <w:jc w:val="center"/>
        <w:rPr>
          <w:b/>
          <w:bCs/>
        </w:rPr>
      </w:pPr>
      <w:r w:rsidRPr="006271CE">
        <w:rPr>
          <w:b/>
          <w:bCs/>
        </w:rPr>
        <w:t>Projekt se doporučuje k financování.</w:t>
      </w:r>
    </w:p>
    <w:p w14:paraId="747F27B1" w14:textId="77777777" w:rsidR="00E76157" w:rsidRPr="00E76157" w:rsidRDefault="00E76157" w:rsidP="00E76157"/>
    <w:p w14:paraId="47FD683B" w14:textId="77777777" w:rsidR="00D93A35" w:rsidRPr="00B87E34" w:rsidRDefault="00D93A35" w:rsidP="00D93A35">
      <w:pPr>
        <w:pStyle w:val="Nadpis2"/>
      </w:pPr>
      <w:r w:rsidRPr="00B87E34">
        <w:t>9)</w:t>
      </w:r>
      <w:r w:rsidRPr="00B87E34">
        <w:tab/>
        <w:t>Závěr</w:t>
      </w:r>
    </w:p>
    <w:p w14:paraId="5F946E68" w14:textId="77777777" w:rsidR="00AC3EB3" w:rsidRDefault="00AC3EB3" w:rsidP="00D93A35">
      <w:pPr>
        <w:jc w:val="both"/>
      </w:pPr>
    </w:p>
    <w:p w14:paraId="5C5C76DA" w14:textId="77777777" w:rsidR="00D93A35" w:rsidRPr="00B87E34" w:rsidRDefault="00D93A35" w:rsidP="00D93A35">
      <w:pPr>
        <w:jc w:val="both"/>
      </w:pPr>
      <w:r w:rsidRPr="00B87E34">
        <w:t xml:space="preserve">Tato zjednodušená dokumentace ve stádiu 2 slouží jako podklad pro schválení investiční akce malého rozsahu v rámci </w:t>
      </w:r>
      <w:r w:rsidR="00C53AF5">
        <w:t>Správy železnic</w:t>
      </w:r>
      <w:r w:rsidR="00B740D2">
        <w:t>, státní organizace.</w:t>
      </w:r>
    </w:p>
    <w:p w14:paraId="624878B0" w14:textId="3309ADBC" w:rsidR="00D93A35" w:rsidRPr="00D3286A" w:rsidRDefault="00D93A35" w:rsidP="00D93A35">
      <w:r w:rsidRPr="00CF4BA1">
        <w:t xml:space="preserve">Dne: </w:t>
      </w:r>
      <w:proofErr w:type="gramStart"/>
      <w:r w:rsidR="00CF4BA1" w:rsidRPr="00CF4BA1">
        <w:t>12.01.2023</w:t>
      </w:r>
      <w:proofErr w:type="gramEnd"/>
    </w:p>
    <w:p w14:paraId="114ADC92" w14:textId="66F23506" w:rsidR="00460DB7" w:rsidRDefault="00D93A35" w:rsidP="00460DB7">
      <w:pPr>
        <w:jc w:val="both"/>
      </w:pPr>
      <w:r w:rsidRPr="00B87E34">
        <w:t xml:space="preserve">Vypracoval: </w:t>
      </w:r>
      <w:r w:rsidR="00460DB7" w:rsidRPr="00747BF9">
        <w:t xml:space="preserve">kolektiv Správy železnic, státní organizace, Stavební správa </w:t>
      </w:r>
      <w:r w:rsidR="000E33BA">
        <w:t>západ</w:t>
      </w:r>
      <w:r w:rsidR="00460DB7" w:rsidRPr="00747BF9">
        <w:t xml:space="preserve"> </w:t>
      </w:r>
      <w:r w:rsidR="00460DB7">
        <w:t>a</w:t>
      </w:r>
      <w:r w:rsidR="00460DB7" w:rsidRPr="00747BF9">
        <w:t xml:space="preserve"> Oblastní ředitelství </w:t>
      </w:r>
      <w:r w:rsidR="000E33BA">
        <w:t>Plzeň</w:t>
      </w:r>
      <w:r w:rsidR="00460DB7" w:rsidRPr="00747BF9">
        <w:t>.</w:t>
      </w:r>
    </w:p>
    <w:p w14:paraId="1487BD61" w14:textId="72F8DDBC" w:rsidR="00D93A35" w:rsidRDefault="00D93A35" w:rsidP="00D93A35"/>
    <w:p w14:paraId="3678E9C3" w14:textId="77777777" w:rsidR="00D93A35" w:rsidRPr="00033B61" w:rsidRDefault="00D93A35" w:rsidP="00D93A35">
      <w:pPr>
        <w:pStyle w:val="Nadpis4"/>
      </w:pPr>
      <w:r w:rsidRPr="00B45E9E">
        <w:lastRenderedPageBreak/>
        <w:t>Přílohy</w:t>
      </w:r>
    </w:p>
    <w:p w14:paraId="15BC5AA8" w14:textId="383DB8DE" w:rsidR="00A763D1" w:rsidRDefault="004262F9" w:rsidP="00CC152A">
      <w:pPr>
        <w:pStyle w:val="Odstavecseseznamem"/>
        <w:numPr>
          <w:ilvl w:val="0"/>
          <w:numId w:val="22"/>
        </w:numPr>
      </w:pPr>
      <w:r>
        <w:t xml:space="preserve">Příloha č.1 - </w:t>
      </w:r>
      <w:bookmarkStart w:id="2" w:name="_GoBack"/>
      <w:bookmarkEnd w:id="2"/>
      <w:r w:rsidR="00CC152A" w:rsidRPr="00CC152A">
        <w:t>Zhodnocení střešní konstrukce-Hrdejovice</w:t>
      </w:r>
      <w:r w:rsidR="00CF4BA1">
        <w:t>.pdf</w:t>
      </w:r>
    </w:p>
    <w:p w14:paraId="75EE9B1F" w14:textId="128A60EA" w:rsidR="00460DB7" w:rsidRDefault="00460DB7" w:rsidP="004262F9">
      <w:pPr>
        <w:pStyle w:val="Odstavecseseznamem"/>
      </w:pPr>
    </w:p>
    <w:sectPr w:rsidR="00460DB7" w:rsidSect="00AE6190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049" w:right="1134" w:bottom="1276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FB3908" w14:textId="77777777" w:rsidR="004C387A" w:rsidRDefault="004C387A" w:rsidP="00962258">
      <w:pPr>
        <w:spacing w:after="0" w:line="240" w:lineRule="auto"/>
      </w:pPr>
      <w:r>
        <w:separator/>
      </w:r>
    </w:p>
  </w:endnote>
  <w:endnote w:type="continuationSeparator" w:id="0">
    <w:p w14:paraId="18770AA6" w14:textId="77777777" w:rsidR="004C387A" w:rsidRDefault="004C387A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86B08F8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2B89A87D" w14:textId="01F48AA0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706EFD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706EFD">
            <w:rPr>
              <w:rStyle w:val="slostrnky"/>
              <w:noProof/>
            </w:rPr>
            <w:t>8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B119588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4CA25F3E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0C2CA964" w14:textId="77777777" w:rsidR="00F1715C" w:rsidRDefault="00F1715C" w:rsidP="00D831A3">
          <w:pPr>
            <w:pStyle w:val="Zpat"/>
          </w:pPr>
        </w:p>
      </w:tc>
    </w:tr>
  </w:tbl>
  <w:p w14:paraId="2D43C8F1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5680" behindDoc="1" locked="1" layoutInCell="1" allowOverlap="1" wp14:anchorId="4FD8808B" wp14:editId="3FC82CC3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4A2780B" id="Straight Connector 3" o:spid="_x0000_s1026" style="position:absolute;z-index:-2516608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656" behindDoc="1" locked="1" layoutInCell="1" allowOverlap="1" wp14:anchorId="7D6A0DA0" wp14:editId="6899BCB1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0A1F0A8" id="Straight Connector 2" o:spid="_x0000_s1026" style="position:absolute;z-index:-251661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728B76E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324679EA" w14:textId="7479631D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706EFD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706EFD">
            <w:rPr>
              <w:rStyle w:val="slostrnky"/>
              <w:noProof/>
            </w:rPr>
            <w:t>8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4BFC240" w14:textId="77777777" w:rsidR="00F1715C" w:rsidRDefault="00F1715C" w:rsidP="00460660">
          <w:pPr>
            <w:pStyle w:val="Zpat"/>
          </w:pPr>
          <w:r>
            <w:t>Správa železni</w:t>
          </w:r>
          <w:r w:rsidR="004D0B7E">
            <w:t>c</w:t>
          </w:r>
          <w:r>
            <w:t>, státní organizace</w:t>
          </w:r>
        </w:p>
        <w:p w14:paraId="5B8BEC96" w14:textId="77777777"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22002071" w14:textId="77777777" w:rsidR="00F1715C" w:rsidRDefault="00F1715C" w:rsidP="00460660">
          <w:pPr>
            <w:pStyle w:val="Zpat"/>
          </w:pPr>
          <w:r>
            <w:t>Sídlo: Dlážděná 1003/7, 110 00 Praha 1</w:t>
          </w:r>
        </w:p>
        <w:p w14:paraId="79E962BE" w14:textId="77777777" w:rsidR="00F1715C" w:rsidRDefault="00F1715C" w:rsidP="00460660">
          <w:pPr>
            <w:pStyle w:val="Zpat"/>
          </w:pPr>
          <w:r>
            <w:t>IČ</w:t>
          </w:r>
          <w:r w:rsidR="004D0B7E">
            <w:t>O</w:t>
          </w:r>
          <w:r>
            <w:t>: 709 94 234 DIČ: CZ 709 94 234</w:t>
          </w:r>
        </w:p>
        <w:p w14:paraId="097E0F1C" w14:textId="1A2DE192" w:rsidR="00F1715C" w:rsidRDefault="00F1715C" w:rsidP="00044F24">
          <w:pPr>
            <w:pStyle w:val="Zpat"/>
          </w:pPr>
          <w:r>
            <w:t>s</w:t>
          </w:r>
          <w:r w:rsidR="00044F24">
            <w:t>pravazeleznic</w:t>
          </w:r>
          <w:r>
            <w:t>.cz</w:t>
          </w:r>
        </w:p>
      </w:tc>
      <w:tc>
        <w:tcPr>
          <w:tcW w:w="2921" w:type="dxa"/>
        </w:tcPr>
        <w:p w14:paraId="441650DB" w14:textId="77777777" w:rsidR="00030DCB" w:rsidRDefault="00030DCB" w:rsidP="00030DCB">
          <w:pPr>
            <w:pStyle w:val="Zpat"/>
          </w:pPr>
        </w:p>
      </w:tc>
    </w:tr>
  </w:tbl>
  <w:p w14:paraId="6011B094" w14:textId="77777777" w:rsidR="00F1715C" w:rsidRPr="00B8518B" w:rsidRDefault="00F1715C" w:rsidP="00460660">
    <w:pPr>
      <w:pStyle w:val="Zpat"/>
      <w:rPr>
        <w:sz w:val="2"/>
        <w:szCs w:val="2"/>
      </w:rPr>
    </w:pPr>
  </w:p>
  <w:p w14:paraId="21B011C2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FFBA36" w14:textId="77777777" w:rsidR="004C387A" w:rsidRDefault="004C387A" w:rsidP="00962258">
      <w:pPr>
        <w:spacing w:after="0" w:line="240" w:lineRule="auto"/>
      </w:pPr>
      <w:r>
        <w:separator/>
      </w:r>
    </w:p>
  </w:footnote>
  <w:footnote w:type="continuationSeparator" w:id="0">
    <w:p w14:paraId="7243DB81" w14:textId="77777777" w:rsidR="004C387A" w:rsidRDefault="004C387A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2814E8F3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3023492C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54BAD913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1F26A1AB" w14:textId="77777777" w:rsidR="00F1715C" w:rsidRPr="00D6163D" w:rsidRDefault="00F1715C" w:rsidP="00D6163D">
          <w:pPr>
            <w:pStyle w:val="Druhdokumentu"/>
          </w:pPr>
        </w:p>
      </w:tc>
    </w:tr>
  </w:tbl>
  <w:p w14:paraId="45398539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1F66D7F6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0D361397" w14:textId="77777777"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6E9A4093" w14:textId="77777777"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2EAC3480" w14:textId="77777777" w:rsidR="00F1715C" w:rsidRPr="00D6163D" w:rsidRDefault="00F1715C" w:rsidP="00FC6389">
          <w:pPr>
            <w:pStyle w:val="Druhdokumentu"/>
          </w:pPr>
        </w:p>
      </w:tc>
    </w:tr>
    <w:tr w:rsidR="00F64786" w14:paraId="7FED6E5B" w14:textId="77777777" w:rsidTr="00F64786">
      <w:trPr>
        <w:trHeight w:hRule="exact" w:val="452"/>
      </w:trPr>
      <w:tc>
        <w:tcPr>
          <w:tcW w:w="1361" w:type="dxa"/>
          <w:tcMar>
            <w:left w:w="0" w:type="dxa"/>
            <w:right w:w="0" w:type="dxa"/>
          </w:tcMar>
        </w:tcPr>
        <w:p w14:paraId="4777BA74" w14:textId="77777777" w:rsidR="00F64786" w:rsidRPr="00B8518B" w:rsidRDefault="00F64786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738D5EC" w14:textId="77777777" w:rsidR="00F64786" w:rsidRDefault="00F64786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3A739A26" w14:textId="77777777" w:rsidR="00F64786" w:rsidRDefault="00F64786" w:rsidP="00FC6389">
          <w:pPr>
            <w:pStyle w:val="Druhdokumentu"/>
            <w:rPr>
              <w:noProof/>
            </w:rPr>
          </w:pPr>
        </w:p>
      </w:tc>
    </w:tr>
  </w:tbl>
  <w:p w14:paraId="52AF8EFF" w14:textId="77777777" w:rsidR="00F1715C" w:rsidRPr="00D6163D" w:rsidRDefault="004D0B7E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59776" behindDoc="0" locked="1" layoutInCell="1" allowOverlap="1" wp14:anchorId="6CE8BF05" wp14:editId="37F51229">
          <wp:simplePos x="0" y="0"/>
          <wp:positionH relativeFrom="page">
            <wp:posOffset>431800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9" name="Obráze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0DA2E1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1" w15:restartNumberingAfterBreak="0">
    <w:nsid w:val="07BD2093"/>
    <w:multiLevelType w:val="hybridMultilevel"/>
    <w:tmpl w:val="A14A03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83A87"/>
    <w:multiLevelType w:val="hybridMultilevel"/>
    <w:tmpl w:val="D8D4D0D2"/>
    <w:lvl w:ilvl="0" w:tplc="2EB8BB4A">
      <w:start w:val="1"/>
      <w:numFmt w:val="bullet"/>
      <w:lvlText w:val="–"/>
      <w:lvlJc w:val="left"/>
      <w:pPr>
        <w:tabs>
          <w:tab w:val="num" w:pos="1068"/>
        </w:tabs>
        <w:ind w:left="1068" w:hanging="360"/>
      </w:pPr>
      <w:rPr>
        <w:rFonts w:ascii="Arial" w:hAnsi="Arial" w:hint="default"/>
      </w:rPr>
    </w:lvl>
    <w:lvl w:ilvl="1" w:tplc="43AED844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cs="Times New Roman" w:hint="default"/>
        <w:b w:val="0"/>
        <w:bCs w:val="0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F4F7E75"/>
    <w:multiLevelType w:val="hybridMultilevel"/>
    <w:tmpl w:val="4E3A98B2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2213E3C"/>
    <w:multiLevelType w:val="hybridMultilevel"/>
    <w:tmpl w:val="8416BA8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82512B"/>
    <w:multiLevelType w:val="multilevel"/>
    <w:tmpl w:val="BAA6E58C"/>
    <w:lvl w:ilvl="0">
      <w:start w:val="1"/>
      <w:numFmt w:val="decimal"/>
      <w:pStyle w:val="Nadpis2-1"/>
      <w:lvlText w:val="%1."/>
      <w:lvlJc w:val="left"/>
      <w:pPr>
        <w:tabs>
          <w:tab w:val="num" w:pos="737"/>
        </w:tabs>
        <w:ind w:left="737" w:hanging="737"/>
      </w:pPr>
    </w:lvl>
    <w:lvl w:ilvl="1">
      <w:start w:val="1"/>
      <w:numFmt w:val="decimal"/>
      <w:pStyle w:val="Nadpis2-2"/>
      <w:lvlText w:val="%1.%2"/>
      <w:lvlJc w:val="left"/>
      <w:pPr>
        <w:tabs>
          <w:tab w:val="num" w:pos="737"/>
        </w:tabs>
        <w:ind w:left="737" w:hanging="737"/>
      </w:pPr>
      <w:rPr>
        <w:rFonts w:asciiTheme="majorHAnsi" w:hAnsiTheme="majorHAnsi" w:cs="Times New Roman" w:hint="default"/>
      </w:rPr>
    </w:lvl>
    <w:lvl w:ilvl="2">
      <w:start w:val="1"/>
      <w:numFmt w:val="decimal"/>
      <w:pStyle w:val="Text2-1"/>
      <w:lvlText w:val="%1.%2.%3"/>
      <w:lvlJc w:val="left"/>
      <w:pPr>
        <w:tabs>
          <w:tab w:val="num" w:pos="879"/>
        </w:tabs>
        <w:ind w:left="879" w:hanging="737"/>
      </w:pPr>
      <w:rPr>
        <w:strike w:val="0"/>
        <w:dstrike w:val="0"/>
        <w:u w:val="none"/>
        <w:effect w:val="none"/>
      </w:rPr>
    </w:lvl>
    <w:lvl w:ilvl="3">
      <w:start w:val="1"/>
      <w:numFmt w:val="decimal"/>
      <w:pStyle w:val="Text2-2"/>
      <w:lvlText w:val="%1.%2.%3.%4"/>
      <w:lvlJc w:val="left"/>
      <w:pPr>
        <w:tabs>
          <w:tab w:val="num" w:pos="1531"/>
        </w:tabs>
        <w:ind w:left="1531" w:hanging="964"/>
      </w:pPr>
    </w:lvl>
    <w:lvl w:ilvl="4">
      <w:start w:val="1"/>
      <w:numFmt w:val="lowerLetter"/>
      <w:lvlText w:val="%5."/>
      <w:lvlJc w:val="left"/>
      <w:pPr>
        <w:tabs>
          <w:tab w:val="num" w:pos="567"/>
        </w:tabs>
        <w:ind w:left="737" w:hanging="737"/>
      </w:p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737" w:hanging="737"/>
      </w:pPr>
    </w:lvl>
    <w:lvl w:ilvl="6">
      <w:start w:val="1"/>
      <w:numFmt w:val="decimal"/>
      <w:lvlText w:val="%7."/>
      <w:lvlJc w:val="left"/>
      <w:pPr>
        <w:tabs>
          <w:tab w:val="num" w:pos="567"/>
        </w:tabs>
        <w:ind w:left="737" w:hanging="737"/>
      </w:p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737" w:hanging="737"/>
      </w:p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737" w:hanging="737"/>
      </w:pPr>
    </w:lvl>
  </w:abstractNum>
  <w:abstractNum w:abstractNumId="6" w15:restartNumberingAfterBreak="0">
    <w:nsid w:val="18E37499"/>
    <w:multiLevelType w:val="hybridMultilevel"/>
    <w:tmpl w:val="DE96A956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8" w15:restartNumberingAfterBreak="0">
    <w:nsid w:val="1AD752B2"/>
    <w:multiLevelType w:val="hybridMultilevel"/>
    <w:tmpl w:val="7B2E1D5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7917DF"/>
    <w:multiLevelType w:val="hybridMultilevel"/>
    <w:tmpl w:val="9EBC3C6A"/>
    <w:lvl w:ilvl="0" w:tplc="C0D8BAE6">
      <w:start w:val="9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FF6259"/>
    <w:multiLevelType w:val="hybridMultilevel"/>
    <w:tmpl w:val="842049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753A54"/>
    <w:multiLevelType w:val="hybridMultilevel"/>
    <w:tmpl w:val="BD4A6066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BF76403"/>
    <w:multiLevelType w:val="multilevel"/>
    <w:tmpl w:val="0D34D660"/>
    <w:numStyleLink w:val="ListBulletmultilevel"/>
  </w:abstractNum>
  <w:abstractNum w:abstractNumId="13" w15:restartNumberingAfterBreak="0">
    <w:nsid w:val="2DC227F1"/>
    <w:multiLevelType w:val="hybridMultilevel"/>
    <w:tmpl w:val="E898A134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2017FCA"/>
    <w:multiLevelType w:val="hybridMultilevel"/>
    <w:tmpl w:val="6568E21A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33783AE9"/>
    <w:multiLevelType w:val="hybridMultilevel"/>
    <w:tmpl w:val="9DFE94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324CB7"/>
    <w:multiLevelType w:val="hybridMultilevel"/>
    <w:tmpl w:val="8466C9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60338C"/>
    <w:multiLevelType w:val="hybridMultilevel"/>
    <w:tmpl w:val="893C2F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BD6721"/>
    <w:multiLevelType w:val="hybridMultilevel"/>
    <w:tmpl w:val="6122CCD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073744"/>
    <w:multiLevelType w:val="hybridMultilevel"/>
    <w:tmpl w:val="CCDE1D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53199F"/>
    <w:multiLevelType w:val="hybridMultilevel"/>
    <w:tmpl w:val="1A6E6B02"/>
    <w:lvl w:ilvl="0" w:tplc="43AED84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547D0F2D"/>
    <w:multiLevelType w:val="hybridMultilevel"/>
    <w:tmpl w:val="E3A2706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F95D3B"/>
    <w:multiLevelType w:val="hybridMultilevel"/>
    <w:tmpl w:val="FB80FD7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4D464C"/>
    <w:multiLevelType w:val="hybridMultilevel"/>
    <w:tmpl w:val="2070C63E"/>
    <w:lvl w:ilvl="0" w:tplc="DE6697E2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45680C"/>
    <w:multiLevelType w:val="hybridMultilevel"/>
    <w:tmpl w:val="BD504BE4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095D81"/>
    <w:multiLevelType w:val="hybridMultilevel"/>
    <w:tmpl w:val="AD368286"/>
    <w:lvl w:ilvl="0" w:tplc="65C496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6A690438"/>
    <w:multiLevelType w:val="hybridMultilevel"/>
    <w:tmpl w:val="817ABA2C"/>
    <w:lvl w:ilvl="0" w:tplc="4B14C4F4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5A2F51"/>
    <w:multiLevelType w:val="hybridMultilevel"/>
    <w:tmpl w:val="D50833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C01013"/>
    <w:multiLevelType w:val="hybridMultilevel"/>
    <w:tmpl w:val="ACE8E7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070991"/>
    <w:multiLevelType w:val="multilevel"/>
    <w:tmpl w:val="CABE99FC"/>
    <w:numStyleLink w:val="ListNumbermultilevel"/>
  </w:abstractNum>
  <w:abstractNum w:abstractNumId="30" w15:restartNumberingAfterBreak="0">
    <w:nsid w:val="755918C4"/>
    <w:multiLevelType w:val="hybridMultilevel"/>
    <w:tmpl w:val="844AA2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5D4C51"/>
    <w:multiLevelType w:val="hybridMultilevel"/>
    <w:tmpl w:val="EFAE8B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1B7AE4"/>
    <w:multiLevelType w:val="hybridMultilevel"/>
    <w:tmpl w:val="B298E9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D2684A"/>
    <w:multiLevelType w:val="hybridMultilevel"/>
    <w:tmpl w:val="723012E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3B2989"/>
    <w:multiLevelType w:val="hybridMultilevel"/>
    <w:tmpl w:val="3BCA317E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E10511"/>
    <w:multiLevelType w:val="hybridMultilevel"/>
    <w:tmpl w:val="2CA650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2"/>
  </w:num>
  <w:num w:numId="4">
    <w:abstractNumId w:val="29"/>
  </w:num>
  <w:num w:numId="5">
    <w:abstractNumId w:val="2"/>
  </w:num>
  <w:num w:numId="6">
    <w:abstractNumId w:val="20"/>
  </w:num>
  <w:num w:numId="7">
    <w:abstractNumId w:val="14"/>
  </w:num>
  <w:num w:numId="8">
    <w:abstractNumId w:val="11"/>
  </w:num>
  <w:num w:numId="9">
    <w:abstractNumId w:val="3"/>
  </w:num>
  <w:num w:numId="10">
    <w:abstractNumId w:val="13"/>
  </w:num>
  <w:num w:numId="11">
    <w:abstractNumId w:val="34"/>
  </w:num>
  <w:num w:numId="12">
    <w:abstractNumId w:val="25"/>
  </w:num>
  <w:num w:numId="13">
    <w:abstractNumId w:val="21"/>
  </w:num>
  <w:num w:numId="14">
    <w:abstractNumId w:val="4"/>
  </w:num>
  <w:num w:numId="15">
    <w:abstractNumId w:val="33"/>
  </w:num>
  <w:num w:numId="16">
    <w:abstractNumId w:val="18"/>
  </w:num>
  <w:num w:numId="17">
    <w:abstractNumId w:val="22"/>
  </w:num>
  <w:num w:numId="18">
    <w:abstractNumId w:val="24"/>
  </w:num>
  <w:num w:numId="19">
    <w:abstractNumId w:val="6"/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</w:num>
  <w:num w:numId="23">
    <w:abstractNumId w:val="31"/>
  </w:num>
  <w:num w:numId="24">
    <w:abstractNumId w:val="28"/>
  </w:num>
  <w:num w:numId="25">
    <w:abstractNumId w:val="30"/>
  </w:num>
  <w:num w:numId="26">
    <w:abstractNumId w:val="23"/>
  </w:num>
  <w:num w:numId="27">
    <w:abstractNumId w:val="16"/>
  </w:num>
  <w:num w:numId="28">
    <w:abstractNumId w:val="27"/>
  </w:num>
  <w:num w:numId="29">
    <w:abstractNumId w:val="10"/>
  </w:num>
  <w:num w:numId="30">
    <w:abstractNumId w:val="15"/>
  </w:num>
  <w:num w:numId="31">
    <w:abstractNumId w:val="35"/>
  </w:num>
  <w:num w:numId="32">
    <w:abstractNumId w:val="32"/>
  </w:num>
  <w:num w:numId="33">
    <w:abstractNumId w:val="17"/>
  </w:num>
  <w:num w:numId="34">
    <w:abstractNumId w:val="26"/>
  </w:num>
  <w:num w:numId="35">
    <w:abstractNumId w:val="1"/>
  </w:num>
  <w:num w:numId="36">
    <w:abstractNumId w:val="19"/>
  </w:num>
  <w:num w:numId="37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attachedTemplate r:id="rId1"/>
  <w:styleLockTheme/>
  <w:styleLockQFSet/>
  <w:defaultTabStop w:val="708"/>
  <w:hyphenationZone w:val="425"/>
  <w:doNotShadeFormData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81F"/>
    <w:rsid w:val="0001055A"/>
    <w:rsid w:val="00024104"/>
    <w:rsid w:val="00030DCB"/>
    <w:rsid w:val="000348DE"/>
    <w:rsid w:val="000363E7"/>
    <w:rsid w:val="00037B19"/>
    <w:rsid w:val="00044F24"/>
    <w:rsid w:val="000466F5"/>
    <w:rsid w:val="000467D0"/>
    <w:rsid w:val="00050682"/>
    <w:rsid w:val="00050C5A"/>
    <w:rsid w:val="0005633B"/>
    <w:rsid w:val="000579E7"/>
    <w:rsid w:val="00060B49"/>
    <w:rsid w:val="00061B7B"/>
    <w:rsid w:val="00063089"/>
    <w:rsid w:val="00071C01"/>
    <w:rsid w:val="00072C1E"/>
    <w:rsid w:val="00085901"/>
    <w:rsid w:val="00085A45"/>
    <w:rsid w:val="00086464"/>
    <w:rsid w:val="00087376"/>
    <w:rsid w:val="0009057F"/>
    <w:rsid w:val="00091588"/>
    <w:rsid w:val="00095F2A"/>
    <w:rsid w:val="000A3AEA"/>
    <w:rsid w:val="000B225C"/>
    <w:rsid w:val="000C2D11"/>
    <w:rsid w:val="000E33BA"/>
    <w:rsid w:val="000F3173"/>
    <w:rsid w:val="000F3B5B"/>
    <w:rsid w:val="00104626"/>
    <w:rsid w:val="00111941"/>
    <w:rsid w:val="00114472"/>
    <w:rsid w:val="0011502F"/>
    <w:rsid w:val="00126BD9"/>
    <w:rsid w:val="001277EE"/>
    <w:rsid w:val="001313D2"/>
    <w:rsid w:val="00135EF9"/>
    <w:rsid w:val="0014474C"/>
    <w:rsid w:val="00150116"/>
    <w:rsid w:val="001553C2"/>
    <w:rsid w:val="00155E28"/>
    <w:rsid w:val="00160125"/>
    <w:rsid w:val="00162CCD"/>
    <w:rsid w:val="00170EC5"/>
    <w:rsid w:val="001747C1"/>
    <w:rsid w:val="0018304D"/>
    <w:rsid w:val="00183F0E"/>
    <w:rsid w:val="0018596A"/>
    <w:rsid w:val="00197AC7"/>
    <w:rsid w:val="001A0A6E"/>
    <w:rsid w:val="001A3B33"/>
    <w:rsid w:val="001A6156"/>
    <w:rsid w:val="001D2791"/>
    <w:rsid w:val="001D6229"/>
    <w:rsid w:val="001D7228"/>
    <w:rsid w:val="001F2DF3"/>
    <w:rsid w:val="002030FF"/>
    <w:rsid w:val="0020509C"/>
    <w:rsid w:val="0020549C"/>
    <w:rsid w:val="00205BD7"/>
    <w:rsid w:val="00207DF5"/>
    <w:rsid w:val="00213C3E"/>
    <w:rsid w:val="00215981"/>
    <w:rsid w:val="002370F3"/>
    <w:rsid w:val="0024398D"/>
    <w:rsid w:val="00244FF7"/>
    <w:rsid w:val="002468F1"/>
    <w:rsid w:val="00254282"/>
    <w:rsid w:val="00272E51"/>
    <w:rsid w:val="002749D3"/>
    <w:rsid w:val="00280B3B"/>
    <w:rsid w:val="00281392"/>
    <w:rsid w:val="00282F8E"/>
    <w:rsid w:val="00292F36"/>
    <w:rsid w:val="00293122"/>
    <w:rsid w:val="002A6E43"/>
    <w:rsid w:val="002B1B42"/>
    <w:rsid w:val="002B7557"/>
    <w:rsid w:val="002C31BF"/>
    <w:rsid w:val="002D1AD6"/>
    <w:rsid w:val="002D2B34"/>
    <w:rsid w:val="002D3AD2"/>
    <w:rsid w:val="002D64AB"/>
    <w:rsid w:val="002D680F"/>
    <w:rsid w:val="002E0CD7"/>
    <w:rsid w:val="002E1CD9"/>
    <w:rsid w:val="002F222A"/>
    <w:rsid w:val="00304AF8"/>
    <w:rsid w:val="003076F9"/>
    <w:rsid w:val="00321E00"/>
    <w:rsid w:val="003247DF"/>
    <w:rsid w:val="00331040"/>
    <w:rsid w:val="00332FCE"/>
    <w:rsid w:val="003341E8"/>
    <w:rsid w:val="003349A6"/>
    <w:rsid w:val="00335338"/>
    <w:rsid w:val="003520BA"/>
    <w:rsid w:val="003521C4"/>
    <w:rsid w:val="00356ABE"/>
    <w:rsid w:val="0035721B"/>
    <w:rsid w:val="00357BC6"/>
    <w:rsid w:val="003607A9"/>
    <w:rsid w:val="00367287"/>
    <w:rsid w:val="00376F60"/>
    <w:rsid w:val="0038180D"/>
    <w:rsid w:val="0039224B"/>
    <w:rsid w:val="003956C6"/>
    <w:rsid w:val="003A1DB9"/>
    <w:rsid w:val="003B588D"/>
    <w:rsid w:val="003D3D63"/>
    <w:rsid w:val="003F0951"/>
    <w:rsid w:val="00400632"/>
    <w:rsid w:val="0040073F"/>
    <w:rsid w:val="004011D0"/>
    <w:rsid w:val="00401736"/>
    <w:rsid w:val="004045C1"/>
    <w:rsid w:val="0040649D"/>
    <w:rsid w:val="00414149"/>
    <w:rsid w:val="00416D50"/>
    <w:rsid w:val="004237E2"/>
    <w:rsid w:val="0042549A"/>
    <w:rsid w:val="004262F9"/>
    <w:rsid w:val="00431AF5"/>
    <w:rsid w:val="004325CF"/>
    <w:rsid w:val="004345BA"/>
    <w:rsid w:val="00441398"/>
    <w:rsid w:val="0044375E"/>
    <w:rsid w:val="004469DF"/>
    <w:rsid w:val="0045038E"/>
    <w:rsid w:val="00450F07"/>
    <w:rsid w:val="00453CD3"/>
    <w:rsid w:val="00455BC7"/>
    <w:rsid w:val="00457220"/>
    <w:rsid w:val="00460660"/>
    <w:rsid w:val="00460DAB"/>
    <w:rsid w:val="00460DB7"/>
    <w:rsid w:val="00463B8B"/>
    <w:rsid w:val="00466658"/>
    <w:rsid w:val="004725A6"/>
    <w:rsid w:val="00476B32"/>
    <w:rsid w:val="0048302D"/>
    <w:rsid w:val="00484D26"/>
    <w:rsid w:val="0048541B"/>
    <w:rsid w:val="00486107"/>
    <w:rsid w:val="00491827"/>
    <w:rsid w:val="00497F69"/>
    <w:rsid w:val="004C25B7"/>
    <w:rsid w:val="004C387A"/>
    <w:rsid w:val="004C4399"/>
    <w:rsid w:val="004C787C"/>
    <w:rsid w:val="004D0B7E"/>
    <w:rsid w:val="004D3CEA"/>
    <w:rsid w:val="004D6D90"/>
    <w:rsid w:val="004E0AB1"/>
    <w:rsid w:val="004F3505"/>
    <w:rsid w:val="004F4B9B"/>
    <w:rsid w:val="004F7578"/>
    <w:rsid w:val="00511AB9"/>
    <w:rsid w:val="00514D7B"/>
    <w:rsid w:val="00516D8A"/>
    <w:rsid w:val="00523BAB"/>
    <w:rsid w:val="00523EA7"/>
    <w:rsid w:val="00534B7A"/>
    <w:rsid w:val="005510CA"/>
    <w:rsid w:val="0055153E"/>
    <w:rsid w:val="00553375"/>
    <w:rsid w:val="00554FEA"/>
    <w:rsid w:val="005658A6"/>
    <w:rsid w:val="005736B7"/>
    <w:rsid w:val="00574365"/>
    <w:rsid w:val="00575E5A"/>
    <w:rsid w:val="00577AA2"/>
    <w:rsid w:val="00591841"/>
    <w:rsid w:val="00594B65"/>
    <w:rsid w:val="00596C7E"/>
    <w:rsid w:val="005A22ED"/>
    <w:rsid w:val="005A2F06"/>
    <w:rsid w:val="005B4FAA"/>
    <w:rsid w:val="005B6E2E"/>
    <w:rsid w:val="005C0CA5"/>
    <w:rsid w:val="005C4589"/>
    <w:rsid w:val="005D10AE"/>
    <w:rsid w:val="005E6751"/>
    <w:rsid w:val="005E76AF"/>
    <w:rsid w:val="005E7FB3"/>
    <w:rsid w:val="005F51EB"/>
    <w:rsid w:val="005F661B"/>
    <w:rsid w:val="005F6638"/>
    <w:rsid w:val="0061068E"/>
    <w:rsid w:val="00610989"/>
    <w:rsid w:val="00615016"/>
    <w:rsid w:val="006229B2"/>
    <w:rsid w:val="00625343"/>
    <w:rsid w:val="00630DA8"/>
    <w:rsid w:val="006419DA"/>
    <w:rsid w:val="00642806"/>
    <w:rsid w:val="00644F4C"/>
    <w:rsid w:val="00655145"/>
    <w:rsid w:val="00657529"/>
    <w:rsid w:val="00657AA0"/>
    <w:rsid w:val="00660976"/>
    <w:rsid w:val="00660AD3"/>
    <w:rsid w:val="006669AB"/>
    <w:rsid w:val="00666F95"/>
    <w:rsid w:val="00673F8B"/>
    <w:rsid w:val="00677AA8"/>
    <w:rsid w:val="0068069B"/>
    <w:rsid w:val="006834D4"/>
    <w:rsid w:val="00683F4C"/>
    <w:rsid w:val="00684B93"/>
    <w:rsid w:val="006A5570"/>
    <w:rsid w:val="006A5ED3"/>
    <w:rsid w:val="006A6691"/>
    <w:rsid w:val="006A689C"/>
    <w:rsid w:val="006A71AD"/>
    <w:rsid w:val="006B3D79"/>
    <w:rsid w:val="006B3FD0"/>
    <w:rsid w:val="006C653C"/>
    <w:rsid w:val="006D016B"/>
    <w:rsid w:val="006D169A"/>
    <w:rsid w:val="006E0578"/>
    <w:rsid w:val="006E15B7"/>
    <w:rsid w:val="006E2683"/>
    <w:rsid w:val="006E314D"/>
    <w:rsid w:val="006F5332"/>
    <w:rsid w:val="00706EFD"/>
    <w:rsid w:val="00710311"/>
    <w:rsid w:val="00710723"/>
    <w:rsid w:val="00723ED1"/>
    <w:rsid w:val="00730122"/>
    <w:rsid w:val="00733473"/>
    <w:rsid w:val="00742083"/>
    <w:rsid w:val="00742B00"/>
    <w:rsid w:val="00743525"/>
    <w:rsid w:val="0075144A"/>
    <w:rsid w:val="0075270A"/>
    <w:rsid w:val="007543AD"/>
    <w:rsid w:val="007620AC"/>
    <w:rsid w:val="0076286B"/>
    <w:rsid w:val="007630E2"/>
    <w:rsid w:val="00766846"/>
    <w:rsid w:val="00770BE8"/>
    <w:rsid w:val="007714EA"/>
    <w:rsid w:val="00772C10"/>
    <w:rsid w:val="0077673A"/>
    <w:rsid w:val="007778D9"/>
    <w:rsid w:val="007846E1"/>
    <w:rsid w:val="00790E51"/>
    <w:rsid w:val="007918FD"/>
    <w:rsid w:val="00792D9A"/>
    <w:rsid w:val="00794AF8"/>
    <w:rsid w:val="0079608E"/>
    <w:rsid w:val="007A1D03"/>
    <w:rsid w:val="007A408A"/>
    <w:rsid w:val="007B570C"/>
    <w:rsid w:val="007C0164"/>
    <w:rsid w:val="007C5A4E"/>
    <w:rsid w:val="007C65BD"/>
    <w:rsid w:val="007D5BB7"/>
    <w:rsid w:val="007D7A8F"/>
    <w:rsid w:val="007E2154"/>
    <w:rsid w:val="007E2A0D"/>
    <w:rsid w:val="007E4A6E"/>
    <w:rsid w:val="007F4F3E"/>
    <w:rsid w:val="007F56A7"/>
    <w:rsid w:val="007F6B9A"/>
    <w:rsid w:val="007F6E52"/>
    <w:rsid w:val="00800F36"/>
    <w:rsid w:val="00803DD3"/>
    <w:rsid w:val="00807DD0"/>
    <w:rsid w:val="008133EB"/>
    <w:rsid w:val="00815BEC"/>
    <w:rsid w:val="00823EE4"/>
    <w:rsid w:val="00825D68"/>
    <w:rsid w:val="008324D3"/>
    <w:rsid w:val="0083742E"/>
    <w:rsid w:val="00852DE7"/>
    <w:rsid w:val="00861027"/>
    <w:rsid w:val="008704FE"/>
    <w:rsid w:val="00871332"/>
    <w:rsid w:val="008720F8"/>
    <w:rsid w:val="00872202"/>
    <w:rsid w:val="008740D6"/>
    <w:rsid w:val="00874C5E"/>
    <w:rsid w:val="00896E2B"/>
    <w:rsid w:val="008A0123"/>
    <w:rsid w:val="008A3568"/>
    <w:rsid w:val="008A4529"/>
    <w:rsid w:val="008B2C85"/>
    <w:rsid w:val="008B7FEE"/>
    <w:rsid w:val="008C018E"/>
    <w:rsid w:val="008C033A"/>
    <w:rsid w:val="008C71DB"/>
    <w:rsid w:val="008D03B9"/>
    <w:rsid w:val="008D275B"/>
    <w:rsid w:val="008D7904"/>
    <w:rsid w:val="008E3A6D"/>
    <w:rsid w:val="008E43FF"/>
    <w:rsid w:val="008F18D6"/>
    <w:rsid w:val="008F5DA7"/>
    <w:rsid w:val="009027E3"/>
    <w:rsid w:val="00904780"/>
    <w:rsid w:val="009113A1"/>
    <w:rsid w:val="00912290"/>
    <w:rsid w:val="00914493"/>
    <w:rsid w:val="009145AD"/>
    <w:rsid w:val="0091704D"/>
    <w:rsid w:val="0092118D"/>
    <w:rsid w:val="00922385"/>
    <w:rsid w:val="009223DF"/>
    <w:rsid w:val="009263FF"/>
    <w:rsid w:val="00926E9C"/>
    <w:rsid w:val="00927F77"/>
    <w:rsid w:val="00931E35"/>
    <w:rsid w:val="00936091"/>
    <w:rsid w:val="00940D8A"/>
    <w:rsid w:val="00946D00"/>
    <w:rsid w:val="00952354"/>
    <w:rsid w:val="00954358"/>
    <w:rsid w:val="00962258"/>
    <w:rsid w:val="00962263"/>
    <w:rsid w:val="00963B71"/>
    <w:rsid w:val="009678B7"/>
    <w:rsid w:val="009743BB"/>
    <w:rsid w:val="0098203A"/>
    <w:rsid w:val="00982411"/>
    <w:rsid w:val="00985C6C"/>
    <w:rsid w:val="009906C0"/>
    <w:rsid w:val="00992D9C"/>
    <w:rsid w:val="009937EB"/>
    <w:rsid w:val="00996CB8"/>
    <w:rsid w:val="00997794"/>
    <w:rsid w:val="009A40E2"/>
    <w:rsid w:val="009A476B"/>
    <w:rsid w:val="009B2E97"/>
    <w:rsid w:val="009B336F"/>
    <w:rsid w:val="009B7639"/>
    <w:rsid w:val="009C28A6"/>
    <w:rsid w:val="009C774B"/>
    <w:rsid w:val="009D2EDF"/>
    <w:rsid w:val="009D3013"/>
    <w:rsid w:val="009D67EC"/>
    <w:rsid w:val="009D79D6"/>
    <w:rsid w:val="009E07F4"/>
    <w:rsid w:val="009E3483"/>
    <w:rsid w:val="009F392E"/>
    <w:rsid w:val="009F488A"/>
    <w:rsid w:val="009F55C6"/>
    <w:rsid w:val="00A01DB6"/>
    <w:rsid w:val="00A06053"/>
    <w:rsid w:val="00A12B02"/>
    <w:rsid w:val="00A25139"/>
    <w:rsid w:val="00A259E0"/>
    <w:rsid w:val="00A30C88"/>
    <w:rsid w:val="00A34C31"/>
    <w:rsid w:val="00A3588C"/>
    <w:rsid w:val="00A35DE2"/>
    <w:rsid w:val="00A44328"/>
    <w:rsid w:val="00A44B55"/>
    <w:rsid w:val="00A46285"/>
    <w:rsid w:val="00A53536"/>
    <w:rsid w:val="00A56CE6"/>
    <w:rsid w:val="00A56E78"/>
    <w:rsid w:val="00A6177B"/>
    <w:rsid w:val="00A66136"/>
    <w:rsid w:val="00A667DB"/>
    <w:rsid w:val="00A67A05"/>
    <w:rsid w:val="00A7497A"/>
    <w:rsid w:val="00A763D1"/>
    <w:rsid w:val="00A855AC"/>
    <w:rsid w:val="00A87580"/>
    <w:rsid w:val="00A902B4"/>
    <w:rsid w:val="00A9061C"/>
    <w:rsid w:val="00A90BC8"/>
    <w:rsid w:val="00A92166"/>
    <w:rsid w:val="00A936D1"/>
    <w:rsid w:val="00A97DCA"/>
    <w:rsid w:val="00AA4CBB"/>
    <w:rsid w:val="00AA5C3E"/>
    <w:rsid w:val="00AA65FA"/>
    <w:rsid w:val="00AA7351"/>
    <w:rsid w:val="00AB0A01"/>
    <w:rsid w:val="00AB158F"/>
    <w:rsid w:val="00AB510E"/>
    <w:rsid w:val="00AB6864"/>
    <w:rsid w:val="00AC1827"/>
    <w:rsid w:val="00AC198A"/>
    <w:rsid w:val="00AC3EB3"/>
    <w:rsid w:val="00AD056F"/>
    <w:rsid w:val="00AD05D5"/>
    <w:rsid w:val="00AD332D"/>
    <w:rsid w:val="00AD6731"/>
    <w:rsid w:val="00AE024F"/>
    <w:rsid w:val="00AE6190"/>
    <w:rsid w:val="00AF70AD"/>
    <w:rsid w:val="00B006FD"/>
    <w:rsid w:val="00B00FB9"/>
    <w:rsid w:val="00B10002"/>
    <w:rsid w:val="00B10428"/>
    <w:rsid w:val="00B10D03"/>
    <w:rsid w:val="00B15D0D"/>
    <w:rsid w:val="00B21634"/>
    <w:rsid w:val="00B216B4"/>
    <w:rsid w:val="00B24F41"/>
    <w:rsid w:val="00B26919"/>
    <w:rsid w:val="00B2771B"/>
    <w:rsid w:val="00B45E9E"/>
    <w:rsid w:val="00B52672"/>
    <w:rsid w:val="00B608F1"/>
    <w:rsid w:val="00B60DA2"/>
    <w:rsid w:val="00B649D6"/>
    <w:rsid w:val="00B740D2"/>
    <w:rsid w:val="00B75EE1"/>
    <w:rsid w:val="00B76819"/>
    <w:rsid w:val="00B77481"/>
    <w:rsid w:val="00B804B7"/>
    <w:rsid w:val="00B821B8"/>
    <w:rsid w:val="00B8518B"/>
    <w:rsid w:val="00B8527C"/>
    <w:rsid w:val="00B85BD4"/>
    <w:rsid w:val="00B87E34"/>
    <w:rsid w:val="00B91801"/>
    <w:rsid w:val="00B95794"/>
    <w:rsid w:val="00B96A1F"/>
    <w:rsid w:val="00BA3FE2"/>
    <w:rsid w:val="00BA7FBC"/>
    <w:rsid w:val="00BB3D7B"/>
    <w:rsid w:val="00BB4811"/>
    <w:rsid w:val="00BB52F8"/>
    <w:rsid w:val="00BB5C86"/>
    <w:rsid w:val="00BB6837"/>
    <w:rsid w:val="00BD3AF3"/>
    <w:rsid w:val="00BD4D5D"/>
    <w:rsid w:val="00BD7E91"/>
    <w:rsid w:val="00BE24AE"/>
    <w:rsid w:val="00BF374D"/>
    <w:rsid w:val="00BF4B65"/>
    <w:rsid w:val="00BF6B7B"/>
    <w:rsid w:val="00C02D0A"/>
    <w:rsid w:val="00C030EF"/>
    <w:rsid w:val="00C03A6E"/>
    <w:rsid w:val="00C04159"/>
    <w:rsid w:val="00C045C9"/>
    <w:rsid w:val="00C15A68"/>
    <w:rsid w:val="00C16DED"/>
    <w:rsid w:val="00C231DB"/>
    <w:rsid w:val="00C305EC"/>
    <w:rsid w:val="00C34A8F"/>
    <w:rsid w:val="00C401F7"/>
    <w:rsid w:val="00C41262"/>
    <w:rsid w:val="00C419A9"/>
    <w:rsid w:val="00C420B2"/>
    <w:rsid w:val="00C44F6A"/>
    <w:rsid w:val="00C53AF5"/>
    <w:rsid w:val="00C545B7"/>
    <w:rsid w:val="00C600C2"/>
    <w:rsid w:val="00C662A2"/>
    <w:rsid w:val="00C83731"/>
    <w:rsid w:val="00C87D58"/>
    <w:rsid w:val="00C930FE"/>
    <w:rsid w:val="00C96267"/>
    <w:rsid w:val="00C964C2"/>
    <w:rsid w:val="00CA5519"/>
    <w:rsid w:val="00CB4913"/>
    <w:rsid w:val="00CC152A"/>
    <w:rsid w:val="00CC18CD"/>
    <w:rsid w:val="00CC1D72"/>
    <w:rsid w:val="00CC37FD"/>
    <w:rsid w:val="00CC6E96"/>
    <w:rsid w:val="00CD1FC4"/>
    <w:rsid w:val="00CD5413"/>
    <w:rsid w:val="00CD5DE4"/>
    <w:rsid w:val="00CF181F"/>
    <w:rsid w:val="00CF22A9"/>
    <w:rsid w:val="00CF4BA1"/>
    <w:rsid w:val="00D00212"/>
    <w:rsid w:val="00D03DAA"/>
    <w:rsid w:val="00D100B0"/>
    <w:rsid w:val="00D1223A"/>
    <w:rsid w:val="00D12A30"/>
    <w:rsid w:val="00D2051A"/>
    <w:rsid w:val="00D21061"/>
    <w:rsid w:val="00D21774"/>
    <w:rsid w:val="00D21BD5"/>
    <w:rsid w:val="00D3286A"/>
    <w:rsid w:val="00D4108E"/>
    <w:rsid w:val="00D43270"/>
    <w:rsid w:val="00D46E4E"/>
    <w:rsid w:val="00D524C4"/>
    <w:rsid w:val="00D52DE9"/>
    <w:rsid w:val="00D56F9D"/>
    <w:rsid w:val="00D60A23"/>
    <w:rsid w:val="00D6163D"/>
    <w:rsid w:val="00D65612"/>
    <w:rsid w:val="00D831A3"/>
    <w:rsid w:val="00D926BD"/>
    <w:rsid w:val="00D938DF"/>
    <w:rsid w:val="00D93A35"/>
    <w:rsid w:val="00D97097"/>
    <w:rsid w:val="00DA74B1"/>
    <w:rsid w:val="00DB04EE"/>
    <w:rsid w:val="00DB12D9"/>
    <w:rsid w:val="00DB7B62"/>
    <w:rsid w:val="00DC1A8C"/>
    <w:rsid w:val="00DD0D86"/>
    <w:rsid w:val="00DD1E87"/>
    <w:rsid w:val="00DD2DC9"/>
    <w:rsid w:val="00DD46F3"/>
    <w:rsid w:val="00DD58A6"/>
    <w:rsid w:val="00DD59B0"/>
    <w:rsid w:val="00DD68B3"/>
    <w:rsid w:val="00DE1BB0"/>
    <w:rsid w:val="00DE39FE"/>
    <w:rsid w:val="00DE495E"/>
    <w:rsid w:val="00DE56F2"/>
    <w:rsid w:val="00DF116D"/>
    <w:rsid w:val="00E160AF"/>
    <w:rsid w:val="00E23300"/>
    <w:rsid w:val="00E24B3E"/>
    <w:rsid w:val="00E31191"/>
    <w:rsid w:val="00E353F4"/>
    <w:rsid w:val="00E43C16"/>
    <w:rsid w:val="00E5648D"/>
    <w:rsid w:val="00E575C6"/>
    <w:rsid w:val="00E60F9D"/>
    <w:rsid w:val="00E63925"/>
    <w:rsid w:val="00E67544"/>
    <w:rsid w:val="00E7277E"/>
    <w:rsid w:val="00E73624"/>
    <w:rsid w:val="00E76157"/>
    <w:rsid w:val="00E8047E"/>
    <w:rsid w:val="00E80BED"/>
    <w:rsid w:val="00E81F8B"/>
    <w:rsid w:val="00E82255"/>
    <w:rsid w:val="00E94049"/>
    <w:rsid w:val="00E97047"/>
    <w:rsid w:val="00EA3BCE"/>
    <w:rsid w:val="00EB104F"/>
    <w:rsid w:val="00EB6E6C"/>
    <w:rsid w:val="00EC1821"/>
    <w:rsid w:val="00ED14BD"/>
    <w:rsid w:val="00ED19F6"/>
    <w:rsid w:val="00ED4097"/>
    <w:rsid w:val="00ED5760"/>
    <w:rsid w:val="00EE36D7"/>
    <w:rsid w:val="00F00862"/>
    <w:rsid w:val="00F12DEC"/>
    <w:rsid w:val="00F14D2D"/>
    <w:rsid w:val="00F160C2"/>
    <w:rsid w:val="00F1715C"/>
    <w:rsid w:val="00F216FD"/>
    <w:rsid w:val="00F2505A"/>
    <w:rsid w:val="00F269C0"/>
    <w:rsid w:val="00F310F8"/>
    <w:rsid w:val="00F35939"/>
    <w:rsid w:val="00F367B6"/>
    <w:rsid w:val="00F42828"/>
    <w:rsid w:val="00F45248"/>
    <w:rsid w:val="00F45607"/>
    <w:rsid w:val="00F45A2B"/>
    <w:rsid w:val="00F500B1"/>
    <w:rsid w:val="00F501BC"/>
    <w:rsid w:val="00F6438B"/>
    <w:rsid w:val="00F64786"/>
    <w:rsid w:val="00F64CD1"/>
    <w:rsid w:val="00F659EB"/>
    <w:rsid w:val="00F75CA7"/>
    <w:rsid w:val="00F80FD4"/>
    <w:rsid w:val="00F862D6"/>
    <w:rsid w:val="00F86BA6"/>
    <w:rsid w:val="00F909C2"/>
    <w:rsid w:val="00F940BC"/>
    <w:rsid w:val="00F977AD"/>
    <w:rsid w:val="00FA085D"/>
    <w:rsid w:val="00FA47F6"/>
    <w:rsid w:val="00FC6389"/>
    <w:rsid w:val="00FD08A3"/>
    <w:rsid w:val="00FE041D"/>
    <w:rsid w:val="00FE33B5"/>
    <w:rsid w:val="00FE64BB"/>
    <w:rsid w:val="00FF1341"/>
    <w:rsid w:val="00F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0E056B25"/>
  <w14:defaultImageDpi w14:val="32767"/>
  <w15:docId w15:val="{09CDEAF9-EBCC-49ED-BB3F-0A004C341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160C2"/>
  </w:style>
  <w:style w:type="paragraph" w:styleId="Nadpis1">
    <w:name w:val="heading 1"/>
    <w:basedOn w:val="Normln"/>
    <w:next w:val="Normln"/>
    <w:link w:val="Nadpis1Char"/>
    <w:uiPriority w:val="9"/>
    <w:qFormat/>
    <w:rsid w:val="00050682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50682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050682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050682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506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5068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5068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5068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5068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50682"/>
  </w:style>
  <w:style w:type="paragraph" w:styleId="Zpat">
    <w:name w:val="footer"/>
    <w:basedOn w:val="Normln"/>
    <w:link w:val="Zpat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050682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050682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050682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050682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3"/>
    <w:qFormat/>
    <w:rsid w:val="00050682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50682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50682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050682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050682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050682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050682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050682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050682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50682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50682"/>
    <w:rPr>
      <w:sz w:val="14"/>
      <w:szCs w:val="20"/>
    </w:rPr>
  </w:style>
  <w:style w:type="table" w:styleId="Mkatabulky">
    <w:name w:val="Table Grid"/>
    <w:basedOn w:val="Normlntabulka"/>
    <w:uiPriority w:val="39"/>
    <w:rsid w:val="00050682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05068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050682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050682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050682"/>
  </w:style>
  <w:style w:type="paragraph" w:customStyle="1" w:styleId="Druhdokumentu">
    <w:name w:val="Druh dokumentu"/>
    <w:uiPriority w:val="99"/>
    <w:qFormat/>
    <w:rsid w:val="00050682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050682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506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50682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050682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050682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050682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050682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50682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50682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050682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050682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0506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050682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050682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050682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E97047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05068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050682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050682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050682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050682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050682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050682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050682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050682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050682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050682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050682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050682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050682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050682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050682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050682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050682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050682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050682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050682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50682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682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4"/>
    <w:rsid w:val="00F862D6"/>
    <w:rPr>
      <w:sz w:val="18"/>
    </w:rPr>
  </w:style>
  <w:style w:type="paragraph" w:customStyle="1" w:styleId="Oslovenvdopisu">
    <w:name w:val="Oslovení v dopisu"/>
    <w:basedOn w:val="Bezmezer"/>
    <w:next w:val="Normln"/>
    <w:uiPriority w:val="2"/>
    <w:rsid w:val="00B45E9E"/>
  </w:style>
  <w:style w:type="paragraph" w:customStyle="1" w:styleId="Mstoadatum">
    <w:name w:val="Místo a datum"/>
    <w:basedOn w:val="Normln"/>
    <w:next w:val="Oslovenvdopisu"/>
    <w:uiPriority w:val="5"/>
    <w:qFormat/>
    <w:rsid w:val="00FA47F6"/>
    <w:pPr>
      <w:spacing w:after="480"/>
      <w:contextualSpacing/>
    </w:pPr>
  </w:style>
  <w:style w:type="character" w:styleId="Zstupntext">
    <w:name w:val="Placeholder Text"/>
    <w:basedOn w:val="Standardnpsmoodstavce"/>
    <w:uiPriority w:val="99"/>
    <w:semiHidden/>
    <w:rsid w:val="00A56E78"/>
    <w:rPr>
      <w:color w:val="808080"/>
    </w:rPr>
  </w:style>
  <w:style w:type="paragraph" w:customStyle="1" w:styleId="Nadpis2-2">
    <w:name w:val="_Nadpis_2-2"/>
    <w:basedOn w:val="Nadpis2-1"/>
    <w:next w:val="Text2-1"/>
    <w:qFormat/>
    <w:rsid w:val="00D93A35"/>
    <w:pPr>
      <w:numPr>
        <w:ilvl w:val="1"/>
      </w:numPr>
      <w:tabs>
        <w:tab w:val="clear" w:pos="737"/>
        <w:tab w:val="num" w:pos="360"/>
      </w:tabs>
      <w:outlineLvl w:val="1"/>
    </w:pPr>
    <w:rPr>
      <w:caps w:val="0"/>
      <w:sz w:val="20"/>
    </w:rPr>
  </w:style>
  <w:style w:type="paragraph" w:customStyle="1" w:styleId="Nadpis2-1">
    <w:name w:val="_Nadpis_2-1"/>
    <w:basedOn w:val="Odstavecseseznamem"/>
    <w:next w:val="Nadpis2-2"/>
    <w:qFormat/>
    <w:rsid w:val="00D93A35"/>
    <w:pPr>
      <w:keepNext/>
      <w:numPr>
        <w:numId w:val="20"/>
      </w:numPr>
      <w:tabs>
        <w:tab w:val="clear" w:pos="737"/>
        <w:tab w:val="num" w:pos="360"/>
      </w:tabs>
      <w:spacing w:before="240" w:after="120"/>
      <w:ind w:left="720" w:firstLine="0"/>
      <w:outlineLvl w:val="0"/>
    </w:pPr>
    <w:rPr>
      <w:rFonts w:asciiTheme="majorHAnsi" w:hAnsiTheme="majorHAnsi"/>
      <w:b/>
      <w:caps/>
      <w:sz w:val="22"/>
    </w:rPr>
  </w:style>
  <w:style w:type="paragraph" w:customStyle="1" w:styleId="Text2-1">
    <w:name w:val="_Text_2-1"/>
    <w:basedOn w:val="Odstavecseseznamem"/>
    <w:qFormat/>
    <w:rsid w:val="00D93A35"/>
    <w:pPr>
      <w:numPr>
        <w:ilvl w:val="2"/>
        <w:numId w:val="20"/>
      </w:numPr>
      <w:spacing w:after="120"/>
      <w:contextualSpacing w:val="0"/>
      <w:jc w:val="both"/>
    </w:pPr>
  </w:style>
  <w:style w:type="character" w:customStyle="1" w:styleId="Text2-2Char">
    <w:name w:val="_Text_2-2 Char"/>
    <w:basedOn w:val="Standardnpsmoodstavce"/>
    <w:link w:val="Text2-2"/>
    <w:locked/>
    <w:rsid w:val="00D93A35"/>
  </w:style>
  <w:style w:type="paragraph" w:customStyle="1" w:styleId="Text2-2">
    <w:name w:val="_Text_2-2"/>
    <w:basedOn w:val="Text2-1"/>
    <w:link w:val="Text2-2Char"/>
    <w:qFormat/>
    <w:rsid w:val="00D93A35"/>
    <w:pPr>
      <w:numPr>
        <w:ilvl w:val="3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B87E3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87E3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7E3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7E3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7E34"/>
    <w:rPr>
      <w:b/>
      <w:bCs/>
      <w:sz w:val="20"/>
      <w:szCs w:val="20"/>
    </w:rPr>
  </w:style>
  <w:style w:type="paragraph" w:customStyle="1" w:styleId="Tituldatum">
    <w:name w:val="_Titul_datum"/>
    <w:basedOn w:val="Normln"/>
    <w:link w:val="TituldatumChar"/>
    <w:qFormat/>
    <w:rsid w:val="00321E00"/>
    <w:rPr>
      <w:rFonts w:ascii="Verdana" w:hAnsi="Verdana"/>
      <w:sz w:val="24"/>
      <w:szCs w:val="24"/>
    </w:rPr>
  </w:style>
  <w:style w:type="character" w:customStyle="1" w:styleId="TituldatumChar">
    <w:name w:val="_Titul_datum Char"/>
    <w:basedOn w:val="Standardnpsmoodstavce"/>
    <w:link w:val="Tituldatum"/>
    <w:rsid w:val="00321E00"/>
    <w:rPr>
      <w:rFonts w:ascii="Verdana" w:hAnsi="Verdana"/>
      <w:sz w:val="24"/>
      <w:szCs w:val="24"/>
    </w:rPr>
  </w:style>
  <w:style w:type="character" w:customStyle="1" w:styleId="Nzevakce">
    <w:name w:val="_Název_akce"/>
    <w:basedOn w:val="Standardnpsmoodstavce"/>
    <w:qFormat/>
    <w:rsid w:val="00321E00"/>
    <w:rPr>
      <w:rFonts w:ascii="Verdana" w:hAnsi="Verdana"/>
      <w:b/>
      <w:sz w:val="36"/>
    </w:rPr>
  </w:style>
  <w:style w:type="paragraph" w:customStyle="1" w:styleId="Default">
    <w:name w:val="Default"/>
    <w:rsid w:val="00D03D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vize">
    <w:name w:val="Revision"/>
    <w:hidden/>
    <w:uiPriority w:val="99"/>
    <w:semiHidden/>
    <w:rsid w:val="0035721B"/>
    <w:pPr>
      <w:spacing w:after="0" w:line="240" w:lineRule="auto"/>
    </w:pPr>
  </w:style>
  <w:style w:type="paragraph" w:customStyle="1" w:styleId="pf0">
    <w:name w:val="pf0"/>
    <w:basedOn w:val="Normln"/>
    <w:rsid w:val="002D2B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cf01">
    <w:name w:val="cf01"/>
    <w:basedOn w:val="Standardnpsmoodstavce"/>
    <w:rsid w:val="002D2B34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01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rcinova.UADFD01\Desktop\O&#344;%20vzory\S&#381;\Standartn&#237;%20dopi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F297D8FA6C748789C1BCC49B1B37B0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8093801-2283-412E-B2ED-56CEEFF6A164}"/>
      </w:docPartPr>
      <w:docPartBody>
        <w:p w:rsidR="00FE59CC" w:rsidRDefault="00633D51" w:rsidP="00633D51">
          <w:pPr>
            <w:pStyle w:val="BF297D8FA6C748789C1BCC49B1B37B0F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D51"/>
    <w:rsid w:val="000E5428"/>
    <w:rsid w:val="00114D72"/>
    <w:rsid w:val="001758A7"/>
    <w:rsid w:val="001D1DD7"/>
    <w:rsid w:val="0025521C"/>
    <w:rsid w:val="00273064"/>
    <w:rsid w:val="002E01D0"/>
    <w:rsid w:val="00401B7B"/>
    <w:rsid w:val="00436E6F"/>
    <w:rsid w:val="005A7FC7"/>
    <w:rsid w:val="005B5F50"/>
    <w:rsid w:val="005D42C0"/>
    <w:rsid w:val="00633D51"/>
    <w:rsid w:val="00657E1C"/>
    <w:rsid w:val="006756E5"/>
    <w:rsid w:val="006D0E6C"/>
    <w:rsid w:val="006E049A"/>
    <w:rsid w:val="007201EB"/>
    <w:rsid w:val="00836148"/>
    <w:rsid w:val="0086655A"/>
    <w:rsid w:val="008E2FD2"/>
    <w:rsid w:val="009370BA"/>
    <w:rsid w:val="00937DD9"/>
    <w:rsid w:val="0098574F"/>
    <w:rsid w:val="009E2F3E"/>
    <w:rsid w:val="00B95662"/>
    <w:rsid w:val="00B968A6"/>
    <w:rsid w:val="00BE5A2C"/>
    <w:rsid w:val="00BE5F84"/>
    <w:rsid w:val="00BF350D"/>
    <w:rsid w:val="00BF5F79"/>
    <w:rsid w:val="00C1590E"/>
    <w:rsid w:val="00C1680E"/>
    <w:rsid w:val="00D87D5D"/>
    <w:rsid w:val="00EE027F"/>
    <w:rsid w:val="00EF2D13"/>
    <w:rsid w:val="00EF3E5A"/>
    <w:rsid w:val="00EF79D5"/>
    <w:rsid w:val="00F56413"/>
    <w:rsid w:val="00FE5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633D51"/>
    <w:rPr>
      <w:color w:val="808080"/>
    </w:rPr>
  </w:style>
  <w:style w:type="paragraph" w:customStyle="1" w:styleId="BF297D8FA6C748789C1BCC49B1B37B0F">
    <w:name w:val="BF297D8FA6C748789C1BCC49B1B37B0F"/>
    <w:rsid w:val="00633D5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BB40B1-F60C-4111-A1EB-F5F30D7576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2984491-5EA8-490C-AC2A-57AAD9DD96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0B2091AA-C5D4-4303-B662-3E85F6805EFB}">
  <ds:schemaRefs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schemas.microsoft.com/sharepoint/v3/field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9A33A91C-F8DF-4FED-B233-3D889F594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Standartní dopis</Template>
  <TotalTime>5</TotalTime>
  <Pages>8</Pages>
  <Words>1160</Words>
  <Characters>6850</Characters>
  <Application>Microsoft Office Word</Application>
  <DocSecurity>0</DocSecurity>
  <Lines>57</Lines>
  <Paragraphs>15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7995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Svrčinová Monika, Ing.</dc:creator>
  <cp:keywords/>
  <cp:lastModifiedBy>Baťhová Tereza</cp:lastModifiedBy>
  <cp:revision>6</cp:revision>
  <cp:lastPrinted>2023-02-16T12:22:00Z</cp:lastPrinted>
  <dcterms:created xsi:type="dcterms:W3CDTF">2023-01-26T10:05:00Z</dcterms:created>
  <dcterms:modified xsi:type="dcterms:W3CDTF">2023-02-16T12:22:00Z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